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A3E6" w14:textId="7A1A28DD" w:rsidR="00405D40" w:rsidRPr="00274B92" w:rsidRDefault="00160BBB" w:rsidP="00405D40">
      <w:pPr>
        <w:pStyle w:val="Beljebb3szintalatt"/>
        <w:spacing w:after="240"/>
        <w:ind w:left="0"/>
        <w:jc w:val="center"/>
        <w:rPr>
          <w:rFonts w:cs="Arial"/>
          <w:b/>
          <w:sz w:val="28"/>
          <w:szCs w:val="28"/>
        </w:rPr>
      </w:pPr>
      <w:r>
        <w:rPr>
          <w:rFonts w:cs="Arial"/>
          <w:b/>
          <w:bCs/>
          <w:sz w:val="28"/>
          <w:szCs w:val="28"/>
          <w:lang w:val="en"/>
        </w:rPr>
        <w:t xml:space="preserve">Reporting Sheet </w:t>
      </w:r>
    </w:p>
    <w:tbl>
      <w:tblPr>
        <w:tblW w:w="14407" w:type="dxa"/>
        <w:tblInd w:w="55" w:type="dxa"/>
        <w:tblLayout w:type="fixed"/>
        <w:tblCellMar>
          <w:left w:w="70" w:type="dxa"/>
          <w:right w:w="70" w:type="dxa"/>
        </w:tblCellMar>
        <w:tblLook w:val="04A0" w:firstRow="1" w:lastRow="0" w:firstColumn="1" w:lastColumn="0" w:noHBand="0" w:noVBand="1"/>
      </w:tblPr>
      <w:tblGrid>
        <w:gridCol w:w="2992"/>
        <w:gridCol w:w="3275"/>
        <w:gridCol w:w="3454"/>
        <w:gridCol w:w="4686"/>
      </w:tblGrid>
      <w:tr w:rsidR="004A3023" w14:paraId="7C94AFBC" w14:textId="77777777">
        <w:trPr>
          <w:gridAfter w:val="1"/>
          <w:wAfter w:w="4686" w:type="dxa"/>
          <w:trHeight w:val="301"/>
        </w:trPr>
        <w:tc>
          <w:tcPr>
            <w:tcW w:w="9721" w:type="dxa"/>
            <w:gridSpan w:val="3"/>
            <w:tcBorders>
              <w:top w:val="single" w:sz="4" w:space="0" w:color="auto"/>
              <w:left w:val="single" w:sz="4" w:space="0" w:color="auto"/>
              <w:bottom w:val="single" w:sz="4" w:space="0" w:color="auto"/>
              <w:right w:val="single" w:sz="4" w:space="0" w:color="auto"/>
            </w:tcBorders>
            <w:shd w:val="clear" w:color="000000" w:fill="00B0F0"/>
            <w:vAlign w:val="center"/>
          </w:tcPr>
          <w:p w14:paraId="12C691B0" w14:textId="58BF22A8" w:rsidR="007E607E" w:rsidRPr="00274B92" w:rsidRDefault="007E607E" w:rsidP="00787948">
            <w:pPr>
              <w:rPr>
                <w:rFonts w:ascii="Arial" w:hAnsi="Arial" w:cs="Arial"/>
                <w:b/>
                <w:bCs/>
                <w:i/>
                <w:iCs/>
                <w:color w:val="FFFFFF"/>
              </w:rPr>
            </w:pPr>
            <w:r>
              <w:rPr>
                <w:rFonts w:ascii="Arial" w:hAnsi="Arial" w:cs="Arial"/>
                <w:b/>
                <w:bCs/>
                <w:i/>
                <w:iCs/>
                <w:color w:val="FFFFFF"/>
                <w:lang w:val="en"/>
              </w:rPr>
              <w:t>I.</w:t>
            </w:r>
            <w:r>
              <w:rPr>
                <w:rFonts w:ascii="Arial" w:hAnsi="Arial" w:cs="Arial"/>
                <w:lang w:val="en"/>
              </w:rPr>
              <w:t xml:space="preserve"> </w:t>
            </w:r>
            <w:r>
              <w:rPr>
                <w:rFonts w:ascii="Arial" w:hAnsi="Arial" w:cs="Arial"/>
                <w:b/>
                <w:bCs/>
                <w:i/>
                <w:iCs/>
                <w:color w:val="FFFFFF"/>
                <w:lang w:val="en"/>
              </w:rPr>
              <w:t>Employee concerned by the integrity incident (ethical misconduct) in the Company</w:t>
            </w:r>
          </w:p>
        </w:tc>
      </w:tr>
      <w:tr w:rsidR="004A3023" w14:paraId="6F26AE57" w14:textId="77777777">
        <w:trPr>
          <w:trHeight w:val="361"/>
        </w:trPr>
        <w:tc>
          <w:tcPr>
            <w:tcW w:w="2992" w:type="dxa"/>
            <w:tcBorders>
              <w:top w:val="single" w:sz="4" w:space="0" w:color="000000"/>
              <w:left w:val="single" w:sz="6" w:space="0" w:color="000000"/>
              <w:bottom w:val="single" w:sz="4" w:space="0" w:color="000000"/>
              <w:right w:val="single" w:sz="4" w:space="0" w:color="000000"/>
            </w:tcBorders>
            <w:shd w:val="clear" w:color="auto" w:fill="D9D9D9" w:themeFill="background1" w:themeFillShade="D9"/>
            <w:vAlign w:val="center"/>
            <w:hideMark/>
          </w:tcPr>
          <w:p w14:paraId="42529DE9" w14:textId="37A1703B" w:rsidR="007E607E" w:rsidRPr="00274B92" w:rsidRDefault="007E607E" w:rsidP="007E607E">
            <w:pPr>
              <w:rPr>
                <w:rFonts w:ascii="Arial" w:hAnsi="Arial" w:cs="Arial"/>
              </w:rPr>
            </w:pPr>
            <w:r>
              <w:rPr>
                <w:rFonts w:ascii="Arial" w:hAnsi="Arial" w:cs="Arial"/>
                <w:b/>
                <w:bCs/>
                <w:sz w:val="16"/>
                <w:szCs w:val="16"/>
                <w:lang w:val="en"/>
              </w:rPr>
              <w:t xml:space="preserve">Name of the area or employee: </w:t>
            </w:r>
          </w:p>
        </w:tc>
        <w:tc>
          <w:tcPr>
            <w:tcW w:w="6729"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7680CEE7" w14:textId="77777777" w:rsidR="007E607E" w:rsidRPr="00274B92" w:rsidRDefault="007E607E" w:rsidP="007E607E">
            <w:pPr>
              <w:rPr>
                <w:rFonts w:ascii="Arial" w:hAnsi="Arial" w:cs="Arial"/>
              </w:rPr>
            </w:pPr>
          </w:p>
        </w:tc>
        <w:tc>
          <w:tcPr>
            <w:tcW w:w="4686" w:type="dxa"/>
          </w:tcPr>
          <w:p w14:paraId="468E7D43" w14:textId="77777777" w:rsidR="007E607E" w:rsidRPr="00274B92" w:rsidRDefault="007E607E" w:rsidP="007E607E">
            <w:pPr>
              <w:ind w:left="627" w:hanging="627"/>
              <w:rPr>
                <w:rFonts w:ascii="Arial" w:hAnsi="Arial" w:cs="Arial"/>
              </w:rPr>
            </w:pPr>
            <w:r>
              <w:rPr>
                <w:rFonts w:ascii="Arial" w:hAnsi="Arial" w:cs="Arial"/>
                <w:lang w:val="en"/>
              </w:rPr>
              <w:t> </w:t>
            </w:r>
          </w:p>
        </w:tc>
      </w:tr>
      <w:tr w:rsidR="004A3023" w14:paraId="39FB20F0" w14:textId="77777777">
        <w:trPr>
          <w:gridAfter w:val="1"/>
          <w:wAfter w:w="4686" w:type="dxa"/>
          <w:trHeight w:val="301"/>
        </w:trPr>
        <w:tc>
          <w:tcPr>
            <w:tcW w:w="9721" w:type="dxa"/>
            <w:gridSpan w:val="3"/>
            <w:tcBorders>
              <w:top w:val="single" w:sz="4" w:space="0" w:color="auto"/>
              <w:left w:val="single" w:sz="4" w:space="0" w:color="auto"/>
              <w:bottom w:val="single" w:sz="4" w:space="0" w:color="auto"/>
              <w:right w:val="single" w:sz="4" w:space="0" w:color="auto"/>
            </w:tcBorders>
            <w:shd w:val="clear" w:color="000000" w:fill="00B0F0"/>
            <w:vAlign w:val="center"/>
            <w:hideMark/>
          </w:tcPr>
          <w:p w14:paraId="331AF2BF" w14:textId="77777777" w:rsidR="007E607E" w:rsidRPr="00274B92" w:rsidRDefault="007E607E" w:rsidP="000C4E67">
            <w:pPr>
              <w:rPr>
                <w:rFonts w:ascii="Arial" w:hAnsi="Arial" w:cs="Arial"/>
                <w:b/>
                <w:bCs/>
                <w:i/>
                <w:iCs/>
                <w:color w:val="FFFFFF"/>
              </w:rPr>
            </w:pPr>
            <w:r>
              <w:rPr>
                <w:rFonts w:ascii="Arial" w:hAnsi="Arial" w:cs="Arial"/>
                <w:b/>
                <w:bCs/>
                <w:i/>
                <w:iCs/>
                <w:color w:val="FFFFFF"/>
                <w:lang w:val="en"/>
              </w:rPr>
              <w:t xml:space="preserve">II. Identification of the whistleblower </w:t>
            </w:r>
          </w:p>
        </w:tc>
      </w:tr>
      <w:tr w:rsidR="004A3023" w14:paraId="722B6F3A" w14:textId="77777777">
        <w:trPr>
          <w:gridAfter w:val="1"/>
          <w:wAfter w:w="4686" w:type="dxa"/>
          <w:trHeight w:val="720"/>
        </w:trPr>
        <w:tc>
          <w:tcPr>
            <w:tcW w:w="2992" w:type="dxa"/>
            <w:tcBorders>
              <w:top w:val="single" w:sz="4" w:space="0" w:color="000000"/>
              <w:left w:val="single" w:sz="4" w:space="0" w:color="000000"/>
              <w:bottom w:val="single" w:sz="4" w:space="0" w:color="000000"/>
              <w:right w:val="single" w:sz="6" w:space="0" w:color="000000"/>
            </w:tcBorders>
            <w:shd w:val="clear" w:color="000000" w:fill="D9D9D9"/>
            <w:vAlign w:val="center"/>
          </w:tcPr>
          <w:p w14:paraId="1FF2F3A9" w14:textId="119D30EE" w:rsidR="008A7BC7" w:rsidRPr="00274B92" w:rsidRDefault="000C4E67" w:rsidP="007E607E">
            <w:pPr>
              <w:rPr>
                <w:rFonts w:ascii="Arial" w:hAnsi="Arial" w:cs="Arial"/>
                <w:b/>
                <w:bCs/>
                <w:sz w:val="16"/>
                <w:szCs w:val="16"/>
              </w:rPr>
            </w:pPr>
            <w:r>
              <w:rPr>
                <w:rFonts w:ascii="Arial" w:hAnsi="Arial" w:cs="Arial"/>
                <w:b/>
                <w:bCs/>
                <w:sz w:val="16"/>
                <w:szCs w:val="16"/>
                <w:lang w:val="en"/>
              </w:rPr>
              <w:t xml:space="preserve">Does the whistleblower intend to disclose his/her identity? (underline as applicable) </w:t>
            </w:r>
          </w:p>
        </w:tc>
        <w:tc>
          <w:tcPr>
            <w:tcW w:w="6729" w:type="dxa"/>
            <w:gridSpan w:val="2"/>
            <w:tcBorders>
              <w:top w:val="single" w:sz="4" w:space="0" w:color="000000"/>
              <w:left w:val="single" w:sz="6" w:space="0" w:color="000000"/>
              <w:bottom w:val="single" w:sz="4" w:space="0" w:color="000000"/>
              <w:right w:val="single" w:sz="4" w:space="0" w:color="000000"/>
            </w:tcBorders>
            <w:shd w:val="clear" w:color="auto" w:fill="auto"/>
          </w:tcPr>
          <w:p w14:paraId="467A6506" w14:textId="77777777" w:rsidR="000C4E67" w:rsidRPr="00274B92" w:rsidRDefault="008A7BC7" w:rsidP="00E10187">
            <w:pPr>
              <w:spacing w:before="200"/>
              <w:jc w:val="center"/>
              <w:rPr>
                <w:rFonts w:ascii="Arial" w:hAnsi="Arial" w:cs="Arial"/>
                <w:i/>
              </w:rPr>
            </w:pPr>
            <w:r>
              <w:rPr>
                <w:rFonts w:ascii="Arial" w:hAnsi="Arial" w:cs="Arial"/>
                <w:b/>
                <w:bCs/>
                <w:i/>
                <w:iCs/>
                <w:lang w:val="en"/>
              </w:rPr>
              <w:t>Yes / No</w:t>
            </w:r>
          </w:p>
        </w:tc>
      </w:tr>
      <w:tr w:rsidR="004A3023" w14:paraId="0756EE53" w14:textId="77777777">
        <w:trPr>
          <w:gridAfter w:val="1"/>
          <w:wAfter w:w="4686" w:type="dxa"/>
          <w:trHeight w:val="361"/>
        </w:trPr>
        <w:tc>
          <w:tcPr>
            <w:tcW w:w="9721" w:type="dxa"/>
            <w:gridSpan w:val="3"/>
            <w:tcBorders>
              <w:top w:val="single" w:sz="4" w:space="0" w:color="000000"/>
              <w:left w:val="single" w:sz="4" w:space="0" w:color="000000"/>
              <w:bottom w:val="single" w:sz="4" w:space="0" w:color="000000"/>
              <w:right w:val="single" w:sz="4" w:space="0" w:color="000000"/>
            </w:tcBorders>
            <w:shd w:val="clear" w:color="000000" w:fill="D9D9D9"/>
          </w:tcPr>
          <w:p w14:paraId="06B8242F" w14:textId="77777777" w:rsidR="008A7BC7" w:rsidRPr="00274B92" w:rsidRDefault="008A7BC7" w:rsidP="00E10187">
            <w:pPr>
              <w:spacing w:before="100"/>
              <w:rPr>
                <w:rFonts w:ascii="Arial" w:hAnsi="Arial" w:cs="Arial"/>
                <w:b/>
                <w:bCs/>
                <w:sz w:val="16"/>
                <w:szCs w:val="16"/>
              </w:rPr>
            </w:pPr>
            <w:r>
              <w:rPr>
                <w:rFonts w:ascii="Arial" w:hAnsi="Arial" w:cs="Arial"/>
                <w:b/>
                <w:bCs/>
                <w:sz w:val="16"/>
                <w:szCs w:val="16"/>
                <w:lang w:val="en"/>
              </w:rPr>
              <w:t xml:space="preserve">If YES, please provide the following. If NO, the report will be handled anonymously. </w:t>
            </w:r>
          </w:p>
        </w:tc>
      </w:tr>
      <w:tr w:rsidR="004A3023" w14:paraId="2D018925" w14:textId="77777777">
        <w:trPr>
          <w:gridAfter w:val="1"/>
          <w:wAfter w:w="4686" w:type="dxa"/>
          <w:trHeight w:val="608"/>
        </w:trPr>
        <w:tc>
          <w:tcPr>
            <w:tcW w:w="2992" w:type="dxa"/>
            <w:tcBorders>
              <w:top w:val="single" w:sz="4" w:space="0" w:color="000000"/>
              <w:left w:val="single" w:sz="4" w:space="0" w:color="000000"/>
              <w:bottom w:val="single" w:sz="4" w:space="0" w:color="000000"/>
              <w:right w:val="single" w:sz="6" w:space="0" w:color="000000"/>
            </w:tcBorders>
            <w:shd w:val="clear" w:color="000000" w:fill="D9D9D9"/>
            <w:vAlign w:val="center"/>
            <w:hideMark/>
          </w:tcPr>
          <w:p w14:paraId="73068FC6" w14:textId="77777777" w:rsidR="008A7BC7" w:rsidRPr="00274B92" w:rsidRDefault="008A7BC7" w:rsidP="008A7BC7">
            <w:pPr>
              <w:rPr>
                <w:rFonts w:ascii="Arial" w:hAnsi="Arial" w:cs="Arial"/>
                <w:b/>
                <w:bCs/>
                <w:sz w:val="16"/>
                <w:szCs w:val="16"/>
              </w:rPr>
            </w:pPr>
            <w:r>
              <w:rPr>
                <w:rFonts w:ascii="Arial" w:hAnsi="Arial" w:cs="Arial"/>
                <w:b/>
                <w:bCs/>
                <w:sz w:val="16"/>
                <w:szCs w:val="16"/>
                <w:lang w:val="en"/>
              </w:rPr>
              <w:t>Name of the whistleblower (in case of a legal person, name of the legal representative):</w:t>
            </w:r>
          </w:p>
        </w:tc>
        <w:tc>
          <w:tcPr>
            <w:tcW w:w="6729" w:type="dxa"/>
            <w:gridSpan w:val="2"/>
            <w:tcBorders>
              <w:top w:val="single" w:sz="4" w:space="0" w:color="000000"/>
              <w:left w:val="single" w:sz="6" w:space="0" w:color="000000"/>
              <w:bottom w:val="single" w:sz="4" w:space="0" w:color="000000"/>
              <w:right w:val="single" w:sz="4" w:space="0" w:color="000000"/>
            </w:tcBorders>
            <w:shd w:val="clear" w:color="auto" w:fill="auto"/>
            <w:hideMark/>
          </w:tcPr>
          <w:p w14:paraId="5DC6928B" w14:textId="77777777" w:rsidR="008A7BC7" w:rsidRPr="00274B92" w:rsidRDefault="008A7BC7" w:rsidP="008A7BC7">
            <w:pPr>
              <w:rPr>
                <w:rFonts w:ascii="Arial" w:hAnsi="Arial" w:cs="Arial"/>
              </w:rPr>
            </w:pPr>
            <w:r>
              <w:rPr>
                <w:rFonts w:ascii="Arial" w:hAnsi="Arial" w:cs="Arial"/>
                <w:lang w:val="en"/>
              </w:rPr>
              <w:t> </w:t>
            </w:r>
          </w:p>
        </w:tc>
      </w:tr>
      <w:tr w:rsidR="004A3023" w14:paraId="2EF7239D" w14:textId="77777777">
        <w:trPr>
          <w:gridAfter w:val="1"/>
          <w:wAfter w:w="4686" w:type="dxa"/>
          <w:trHeight w:val="418"/>
        </w:trPr>
        <w:tc>
          <w:tcPr>
            <w:tcW w:w="2992" w:type="dxa"/>
            <w:tcBorders>
              <w:top w:val="single" w:sz="4" w:space="0" w:color="000000"/>
              <w:left w:val="single" w:sz="4" w:space="0" w:color="auto"/>
              <w:bottom w:val="single" w:sz="4" w:space="0" w:color="auto"/>
              <w:right w:val="single" w:sz="4" w:space="0" w:color="000000"/>
            </w:tcBorders>
            <w:shd w:val="clear" w:color="000000" w:fill="D9D9D9"/>
            <w:vAlign w:val="center"/>
            <w:hideMark/>
          </w:tcPr>
          <w:p w14:paraId="206EFAD0" w14:textId="77777777" w:rsidR="008A7BC7" w:rsidRPr="00274B92" w:rsidRDefault="008A7BC7" w:rsidP="008A7BC7">
            <w:pPr>
              <w:rPr>
                <w:rFonts w:ascii="Arial" w:hAnsi="Arial" w:cs="Arial"/>
                <w:b/>
                <w:bCs/>
                <w:sz w:val="16"/>
                <w:szCs w:val="16"/>
              </w:rPr>
            </w:pPr>
            <w:r>
              <w:rPr>
                <w:rFonts w:ascii="Arial" w:hAnsi="Arial" w:cs="Arial"/>
                <w:b/>
                <w:bCs/>
                <w:sz w:val="16"/>
                <w:szCs w:val="16"/>
                <w:lang w:val="en"/>
              </w:rPr>
              <w:t>Mailing address of the whistleblower (in case of a legal person, seat):</w:t>
            </w:r>
          </w:p>
        </w:tc>
        <w:tc>
          <w:tcPr>
            <w:tcW w:w="6729" w:type="dxa"/>
            <w:gridSpan w:val="2"/>
            <w:tcBorders>
              <w:top w:val="single" w:sz="4" w:space="0" w:color="000000"/>
              <w:left w:val="nil"/>
              <w:bottom w:val="single" w:sz="4" w:space="0" w:color="auto"/>
              <w:right w:val="single" w:sz="4" w:space="0" w:color="auto"/>
            </w:tcBorders>
            <w:shd w:val="clear" w:color="auto" w:fill="auto"/>
            <w:hideMark/>
          </w:tcPr>
          <w:p w14:paraId="5C98AF17" w14:textId="77777777" w:rsidR="008A7BC7" w:rsidRPr="00274B92" w:rsidRDefault="008A7BC7" w:rsidP="008A7BC7">
            <w:pPr>
              <w:rPr>
                <w:rFonts w:ascii="Arial" w:hAnsi="Arial" w:cs="Arial"/>
              </w:rPr>
            </w:pPr>
            <w:r>
              <w:rPr>
                <w:rFonts w:ascii="Arial" w:hAnsi="Arial" w:cs="Arial"/>
                <w:lang w:val="en"/>
              </w:rPr>
              <w:t> </w:t>
            </w:r>
          </w:p>
        </w:tc>
      </w:tr>
      <w:tr w:rsidR="004A3023" w14:paraId="5A1E0956" w14:textId="77777777">
        <w:trPr>
          <w:gridAfter w:val="1"/>
          <w:wAfter w:w="4686" w:type="dxa"/>
          <w:trHeight w:val="361"/>
        </w:trPr>
        <w:tc>
          <w:tcPr>
            <w:tcW w:w="2992"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59BB2E91" w14:textId="77777777" w:rsidR="000A27B7" w:rsidRPr="00274B92" w:rsidRDefault="00D5567A" w:rsidP="008A7BC7">
            <w:pPr>
              <w:rPr>
                <w:rFonts w:ascii="Arial" w:hAnsi="Arial" w:cs="Arial"/>
                <w:b/>
                <w:bCs/>
                <w:sz w:val="16"/>
                <w:szCs w:val="16"/>
              </w:rPr>
            </w:pPr>
            <w:r>
              <w:rPr>
                <w:rFonts w:ascii="Arial" w:hAnsi="Arial" w:cs="Arial"/>
                <w:b/>
                <w:bCs/>
                <w:sz w:val="16"/>
                <w:szCs w:val="16"/>
                <w:lang w:val="en"/>
              </w:rPr>
              <w:t>Email address of the whistleblower:</w:t>
            </w:r>
          </w:p>
        </w:tc>
        <w:tc>
          <w:tcPr>
            <w:tcW w:w="6729" w:type="dxa"/>
            <w:gridSpan w:val="2"/>
            <w:tcBorders>
              <w:top w:val="single" w:sz="4" w:space="0" w:color="auto"/>
              <w:left w:val="nil"/>
              <w:bottom w:val="single" w:sz="4" w:space="0" w:color="auto"/>
              <w:right w:val="single" w:sz="4" w:space="0" w:color="auto"/>
            </w:tcBorders>
            <w:shd w:val="clear" w:color="auto" w:fill="auto"/>
            <w:hideMark/>
          </w:tcPr>
          <w:p w14:paraId="7CF65B85" w14:textId="77777777" w:rsidR="000A27B7" w:rsidRPr="00274B92" w:rsidRDefault="000A27B7" w:rsidP="008A7BC7">
            <w:pPr>
              <w:rPr>
                <w:rFonts w:ascii="Arial" w:hAnsi="Arial" w:cs="Arial"/>
              </w:rPr>
            </w:pPr>
            <w:r>
              <w:rPr>
                <w:rFonts w:ascii="Arial" w:hAnsi="Arial" w:cs="Arial"/>
                <w:lang w:val="en"/>
              </w:rPr>
              <w:t> </w:t>
            </w:r>
          </w:p>
        </w:tc>
      </w:tr>
      <w:tr w:rsidR="004A3023" w14:paraId="4D591723" w14:textId="77777777">
        <w:trPr>
          <w:gridAfter w:val="1"/>
          <w:wAfter w:w="4686" w:type="dxa"/>
          <w:trHeight w:val="301"/>
        </w:trPr>
        <w:tc>
          <w:tcPr>
            <w:tcW w:w="9721" w:type="dxa"/>
            <w:gridSpan w:val="3"/>
            <w:tcBorders>
              <w:top w:val="single" w:sz="4" w:space="0" w:color="auto"/>
              <w:bottom w:val="single" w:sz="4" w:space="0" w:color="auto"/>
            </w:tcBorders>
            <w:shd w:val="clear" w:color="000000" w:fill="FFFFFF" w:themeFill="background1"/>
            <w:vAlign w:val="center"/>
          </w:tcPr>
          <w:p w14:paraId="3D2467C5" w14:textId="77777777" w:rsidR="008A7BC7" w:rsidRPr="00274B92" w:rsidRDefault="008A7BC7" w:rsidP="008A7BC7">
            <w:pPr>
              <w:jc w:val="both"/>
              <w:rPr>
                <w:rFonts w:ascii="Arial" w:hAnsi="Arial" w:cs="Arial"/>
                <w:sz w:val="14"/>
                <w:szCs w:val="14"/>
              </w:rPr>
            </w:pPr>
          </w:p>
          <w:p w14:paraId="38ADCE14" w14:textId="77777777" w:rsidR="008A7BC7" w:rsidRPr="00274B92" w:rsidRDefault="008A7BC7" w:rsidP="008A7BC7">
            <w:pPr>
              <w:jc w:val="both"/>
              <w:rPr>
                <w:rFonts w:ascii="Arial" w:hAnsi="Arial" w:cs="Arial"/>
                <w:sz w:val="14"/>
                <w:szCs w:val="14"/>
              </w:rPr>
            </w:pPr>
          </w:p>
        </w:tc>
      </w:tr>
      <w:tr w:rsidR="004A3023" w14:paraId="6DD96CF5" w14:textId="77777777">
        <w:trPr>
          <w:gridAfter w:val="1"/>
          <w:wAfter w:w="4686" w:type="dxa"/>
          <w:trHeight w:val="301"/>
        </w:trPr>
        <w:tc>
          <w:tcPr>
            <w:tcW w:w="9721" w:type="dxa"/>
            <w:gridSpan w:val="3"/>
            <w:tcBorders>
              <w:top w:val="single" w:sz="4" w:space="0" w:color="auto"/>
              <w:left w:val="single" w:sz="4" w:space="0" w:color="auto"/>
              <w:bottom w:val="single" w:sz="4" w:space="0" w:color="auto"/>
              <w:right w:val="single" w:sz="4" w:space="0" w:color="auto"/>
            </w:tcBorders>
            <w:shd w:val="clear" w:color="000000" w:fill="00B0F0"/>
            <w:vAlign w:val="center"/>
            <w:hideMark/>
          </w:tcPr>
          <w:p w14:paraId="4BC9852C" w14:textId="475B622C" w:rsidR="008A7BC7" w:rsidRPr="00274B92" w:rsidRDefault="008A7BC7" w:rsidP="008A7BC7">
            <w:pPr>
              <w:rPr>
                <w:rFonts w:ascii="Arial" w:hAnsi="Arial" w:cs="Arial"/>
                <w:b/>
                <w:bCs/>
                <w:i/>
                <w:iCs/>
                <w:color w:val="FFFFFF"/>
              </w:rPr>
            </w:pPr>
            <w:r>
              <w:rPr>
                <w:rFonts w:ascii="Arial" w:hAnsi="Arial" w:cs="Arial"/>
                <w:b/>
                <w:bCs/>
                <w:i/>
                <w:iCs/>
                <w:color w:val="FFFFFF"/>
                <w:lang w:val="en"/>
              </w:rPr>
              <w:t>III. Subject of the report</w:t>
            </w:r>
            <w:r>
              <w:rPr>
                <w:rFonts w:ascii="Arial" w:hAnsi="Arial" w:cs="Arial"/>
                <w:b/>
                <w:bCs/>
                <w:i/>
                <w:iCs/>
                <w:color w:val="FFFFFF"/>
                <w:sz w:val="16"/>
                <w:szCs w:val="16"/>
                <w:lang w:val="en"/>
              </w:rPr>
              <w:t>(Please describe briefly or demonstrate the following if possible.)</w:t>
            </w:r>
          </w:p>
        </w:tc>
      </w:tr>
      <w:tr w:rsidR="004A3023" w14:paraId="4935EBA3" w14:textId="77777777">
        <w:trPr>
          <w:gridAfter w:val="1"/>
          <w:wAfter w:w="4686" w:type="dxa"/>
          <w:trHeight w:val="3882"/>
        </w:trPr>
        <w:tc>
          <w:tcPr>
            <w:tcW w:w="6267" w:type="dxa"/>
            <w:gridSpan w:val="2"/>
            <w:tcBorders>
              <w:left w:val="single" w:sz="4" w:space="0" w:color="auto"/>
              <w:bottom w:val="single" w:sz="4" w:space="0" w:color="auto"/>
            </w:tcBorders>
            <w:shd w:val="clear" w:color="000000" w:fill="auto"/>
            <w:vAlign w:val="center"/>
          </w:tcPr>
          <w:p w14:paraId="27F68958" w14:textId="0B43766D" w:rsidR="00583A75" w:rsidRPr="00274B92" w:rsidRDefault="00583A75" w:rsidP="003148F2">
            <w:pPr>
              <w:pStyle w:val="Listaszerbekezds"/>
              <w:numPr>
                <w:ilvl w:val="0"/>
                <w:numId w:val="12"/>
              </w:numPr>
              <w:jc w:val="both"/>
              <w:rPr>
                <w:rFonts w:ascii="Arial" w:hAnsi="Arial" w:cs="Arial"/>
                <w:bCs/>
                <w:sz w:val="16"/>
                <w:szCs w:val="16"/>
              </w:rPr>
            </w:pPr>
            <w:r>
              <w:rPr>
                <w:rFonts w:ascii="Arial" w:hAnsi="Arial" w:cs="Arial"/>
                <w:sz w:val="16"/>
                <w:szCs w:val="16"/>
                <w:lang w:val="en"/>
              </w:rPr>
              <w:t>reason and grounds for the report;</w:t>
            </w:r>
          </w:p>
          <w:p w14:paraId="37FFB6D5" w14:textId="7E4858BC" w:rsidR="00583A75" w:rsidRPr="00274B92" w:rsidRDefault="00583A75" w:rsidP="003148F2">
            <w:pPr>
              <w:pStyle w:val="Listaszerbekezds"/>
              <w:numPr>
                <w:ilvl w:val="0"/>
                <w:numId w:val="12"/>
              </w:numPr>
              <w:jc w:val="both"/>
              <w:rPr>
                <w:rFonts w:ascii="Arial" w:hAnsi="Arial" w:cs="Arial"/>
                <w:bCs/>
                <w:sz w:val="16"/>
                <w:szCs w:val="16"/>
              </w:rPr>
            </w:pPr>
            <w:r>
              <w:rPr>
                <w:rFonts w:ascii="Arial" w:hAnsi="Arial" w:cs="Arial"/>
                <w:sz w:val="16"/>
                <w:szCs w:val="16"/>
                <w:lang w:val="en"/>
              </w:rPr>
              <w:t>the integrity incident (ethical misconduct) that has occurred, is occurring or is likely to occur in the future;</w:t>
            </w:r>
          </w:p>
          <w:p w14:paraId="28C96364" w14:textId="029A21A3" w:rsidR="00583A75" w:rsidRPr="00274B92" w:rsidRDefault="00581474" w:rsidP="003148F2">
            <w:pPr>
              <w:pStyle w:val="Listaszerbekezds"/>
              <w:numPr>
                <w:ilvl w:val="0"/>
                <w:numId w:val="12"/>
              </w:numPr>
              <w:jc w:val="both"/>
              <w:rPr>
                <w:rFonts w:ascii="Arial" w:hAnsi="Arial" w:cs="Arial"/>
                <w:bCs/>
                <w:sz w:val="16"/>
                <w:szCs w:val="16"/>
              </w:rPr>
            </w:pPr>
            <w:r>
              <w:rPr>
                <w:rFonts w:ascii="Arial" w:hAnsi="Arial" w:cs="Arial"/>
                <w:sz w:val="16"/>
                <w:szCs w:val="16"/>
                <w:lang w:val="en"/>
              </w:rPr>
              <w:t>as specific and detailed description of the integrity incident (ethical misconduct) as possible, stating all relevant facts (e.g. place, time, act, natural or legal persons concerned, what happened, how, for what purpose, etc.);</w:t>
            </w:r>
          </w:p>
          <w:p w14:paraId="50F6BCC2" w14:textId="108FDCE4" w:rsidR="00583A75" w:rsidRPr="00274B92" w:rsidRDefault="00583A75" w:rsidP="003148F2">
            <w:pPr>
              <w:pStyle w:val="Listaszerbekezds"/>
              <w:numPr>
                <w:ilvl w:val="0"/>
                <w:numId w:val="12"/>
              </w:numPr>
              <w:jc w:val="both"/>
              <w:rPr>
                <w:rFonts w:ascii="Arial" w:hAnsi="Arial" w:cs="Arial"/>
                <w:bCs/>
                <w:sz w:val="16"/>
                <w:szCs w:val="16"/>
              </w:rPr>
            </w:pPr>
            <w:r>
              <w:rPr>
                <w:rFonts w:ascii="Arial" w:hAnsi="Arial" w:cs="Arial"/>
                <w:sz w:val="16"/>
                <w:szCs w:val="16"/>
                <w:lang w:val="en"/>
              </w:rPr>
              <w:t>which circumstance gives rise to a suspicion that an integrity incident has occurred or is likely to occur;</w:t>
            </w:r>
          </w:p>
          <w:p w14:paraId="24B4389E" w14:textId="50641589" w:rsidR="00583A75" w:rsidRPr="00274B92" w:rsidRDefault="00583A75" w:rsidP="003148F2">
            <w:pPr>
              <w:pStyle w:val="Listaszerbekezds"/>
              <w:numPr>
                <w:ilvl w:val="0"/>
                <w:numId w:val="12"/>
              </w:numPr>
              <w:jc w:val="both"/>
              <w:rPr>
                <w:rFonts w:ascii="Arial" w:hAnsi="Arial" w:cs="Arial"/>
                <w:bCs/>
                <w:sz w:val="16"/>
                <w:szCs w:val="16"/>
              </w:rPr>
            </w:pPr>
            <w:r>
              <w:rPr>
                <w:rFonts w:ascii="Arial" w:hAnsi="Arial" w:cs="Arial"/>
                <w:sz w:val="16"/>
                <w:szCs w:val="16"/>
                <w:lang w:val="en"/>
              </w:rPr>
              <w:t>how the whistleblower became aware of the integrity incident;</w:t>
            </w:r>
          </w:p>
          <w:p w14:paraId="30ECCC95" w14:textId="488DE5E9" w:rsidR="00583A75" w:rsidRPr="00274B92" w:rsidRDefault="00583A75" w:rsidP="003148F2">
            <w:pPr>
              <w:pStyle w:val="Listaszerbekezds"/>
              <w:numPr>
                <w:ilvl w:val="0"/>
                <w:numId w:val="12"/>
              </w:numPr>
              <w:jc w:val="both"/>
              <w:rPr>
                <w:rFonts w:ascii="Arial" w:hAnsi="Arial" w:cs="Arial"/>
                <w:bCs/>
                <w:sz w:val="16"/>
                <w:szCs w:val="16"/>
              </w:rPr>
            </w:pPr>
            <w:r>
              <w:rPr>
                <w:rFonts w:ascii="Arial" w:hAnsi="Arial" w:cs="Arial"/>
                <w:sz w:val="16"/>
                <w:szCs w:val="16"/>
                <w:lang w:val="en"/>
              </w:rPr>
              <w:t>documents, information, evidence and/or data available to the whistleblower to substantiate the case, and/or the details of their accessibility;</w:t>
            </w:r>
          </w:p>
          <w:p w14:paraId="0771390A" w14:textId="7BCB3AA9" w:rsidR="00583A75" w:rsidRPr="00274B92" w:rsidRDefault="00583A75" w:rsidP="003148F2">
            <w:pPr>
              <w:pStyle w:val="Listaszerbekezds"/>
              <w:numPr>
                <w:ilvl w:val="0"/>
                <w:numId w:val="12"/>
              </w:numPr>
              <w:jc w:val="both"/>
              <w:rPr>
                <w:rFonts w:ascii="Arial" w:hAnsi="Arial" w:cs="Arial"/>
                <w:bCs/>
                <w:sz w:val="16"/>
                <w:szCs w:val="16"/>
              </w:rPr>
            </w:pPr>
            <w:r>
              <w:rPr>
                <w:rFonts w:ascii="Arial" w:hAnsi="Arial" w:cs="Arial"/>
                <w:sz w:val="16"/>
                <w:szCs w:val="16"/>
                <w:lang w:val="en"/>
              </w:rPr>
              <w:t>specification of the persons who may be aware of the reported integrity incident and its circumstances or who may testify to it;</w:t>
            </w:r>
          </w:p>
          <w:p w14:paraId="1DA5DDFF" w14:textId="54B7CC1D" w:rsidR="00583A75" w:rsidRPr="00274B92" w:rsidRDefault="00583A75" w:rsidP="003148F2">
            <w:pPr>
              <w:pStyle w:val="Listaszerbekezds"/>
              <w:numPr>
                <w:ilvl w:val="0"/>
                <w:numId w:val="12"/>
              </w:numPr>
              <w:jc w:val="both"/>
              <w:rPr>
                <w:rFonts w:ascii="Arial" w:hAnsi="Arial" w:cs="Arial"/>
                <w:bCs/>
                <w:sz w:val="16"/>
                <w:szCs w:val="16"/>
              </w:rPr>
            </w:pPr>
            <w:r>
              <w:rPr>
                <w:rFonts w:ascii="Arial" w:hAnsi="Arial" w:cs="Arial"/>
                <w:sz w:val="16"/>
                <w:szCs w:val="16"/>
                <w:lang w:val="en"/>
              </w:rPr>
              <w:t>whether the whistleblower informed anyone else about the integrity incident, and if so, who and when;</w:t>
            </w:r>
          </w:p>
          <w:p w14:paraId="03387354" w14:textId="2D5D065F" w:rsidR="008A7BC7" w:rsidRPr="00274B92" w:rsidRDefault="005B7125" w:rsidP="00A262C3">
            <w:pPr>
              <w:pStyle w:val="Listaszerbekezds"/>
              <w:numPr>
                <w:ilvl w:val="0"/>
                <w:numId w:val="12"/>
              </w:numPr>
              <w:jc w:val="both"/>
              <w:rPr>
                <w:rFonts w:ascii="Arial" w:hAnsi="Arial" w:cs="Arial"/>
                <w:b/>
                <w:bCs/>
                <w:sz w:val="16"/>
                <w:szCs w:val="16"/>
              </w:rPr>
            </w:pPr>
            <w:r>
              <w:rPr>
                <w:rFonts w:ascii="Arial" w:hAnsi="Arial" w:cs="Arial"/>
                <w:sz w:val="16"/>
                <w:szCs w:val="16"/>
                <w:lang w:val="en"/>
              </w:rPr>
              <w:t>if</w:t>
            </w:r>
            <w:r w:rsidR="00583A75">
              <w:rPr>
                <w:rFonts w:ascii="Arial" w:hAnsi="Arial" w:cs="Arial"/>
                <w:sz w:val="16"/>
                <w:szCs w:val="16"/>
                <w:lang w:val="en"/>
              </w:rPr>
              <w:t xml:space="preserve"> the organizational integrity incident has caused damage or poses a threat of damage, the estimated extent of the damage.</w:t>
            </w:r>
          </w:p>
          <w:p w14:paraId="58755E6D" w14:textId="04BE3539" w:rsidR="00445357" w:rsidRPr="00274B92" w:rsidRDefault="00445357" w:rsidP="003148F2">
            <w:pPr>
              <w:pStyle w:val="Listaszerbekezds"/>
              <w:numPr>
                <w:ilvl w:val="0"/>
                <w:numId w:val="12"/>
              </w:numPr>
              <w:jc w:val="both"/>
              <w:rPr>
                <w:rFonts w:ascii="Arial" w:hAnsi="Arial" w:cs="Arial"/>
                <w:bCs/>
                <w:sz w:val="16"/>
                <w:szCs w:val="16"/>
              </w:rPr>
            </w:pPr>
            <w:r>
              <w:rPr>
                <w:rFonts w:ascii="Arial" w:hAnsi="Arial" w:cs="Arial"/>
                <w:sz w:val="16"/>
                <w:szCs w:val="16"/>
                <w:lang w:val="en"/>
              </w:rPr>
              <w:t xml:space="preserve">description of the actions taken so far. </w:t>
            </w:r>
          </w:p>
        </w:tc>
        <w:tc>
          <w:tcPr>
            <w:tcW w:w="3454" w:type="dxa"/>
            <w:tcBorders>
              <w:top w:val="single" w:sz="4" w:space="0" w:color="auto"/>
              <w:bottom w:val="single" w:sz="4" w:space="0" w:color="auto"/>
              <w:right w:val="single" w:sz="4" w:space="0" w:color="auto"/>
            </w:tcBorders>
            <w:shd w:val="clear" w:color="000000" w:fill="auto"/>
            <w:vAlign w:val="center"/>
          </w:tcPr>
          <w:p w14:paraId="29B4597C" w14:textId="77777777" w:rsidR="008A7BC7" w:rsidRPr="00274B92" w:rsidRDefault="008A7BC7" w:rsidP="008A7BC7">
            <w:pPr>
              <w:rPr>
                <w:rFonts w:ascii="Arial" w:hAnsi="Arial" w:cs="Arial"/>
              </w:rPr>
            </w:pPr>
          </w:p>
        </w:tc>
      </w:tr>
      <w:tr w:rsidR="004A3023" w14:paraId="349DB723" w14:textId="77777777">
        <w:trPr>
          <w:gridAfter w:val="1"/>
          <w:wAfter w:w="4686" w:type="dxa"/>
          <w:trHeight w:val="1288"/>
        </w:trPr>
        <w:tc>
          <w:tcPr>
            <w:tcW w:w="9721"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14:paraId="06DB8D11" w14:textId="77777777" w:rsidR="008A7BC7" w:rsidRPr="00274B92" w:rsidRDefault="008A7BC7" w:rsidP="008A7BC7">
            <w:pPr>
              <w:rPr>
                <w:rFonts w:ascii="Arial" w:hAnsi="Arial" w:cs="Arial"/>
              </w:rPr>
            </w:pPr>
          </w:p>
        </w:tc>
      </w:tr>
      <w:tr w:rsidR="004A3023" w14:paraId="21879B46" w14:textId="77777777">
        <w:trPr>
          <w:gridAfter w:val="1"/>
          <w:wAfter w:w="4686" w:type="dxa"/>
          <w:trHeight w:val="301"/>
        </w:trPr>
        <w:tc>
          <w:tcPr>
            <w:tcW w:w="9721" w:type="dxa"/>
            <w:gridSpan w:val="3"/>
            <w:tcBorders>
              <w:top w:val="single" w:sz="8" w:space="0" w:color="auto"/>
              <w:left w:val="single" w:sz="4" w:space="0" w:color="auto"/>
              <w:bottom w:val="nil"/>
              <w:right w:val="single" w:sz="4" w:space="0" w:color="auto"/>
            </w:tcBorders>
            <w:shd w:val="clear" w:color="000000" w:fill="00B0F0"/>
            <w:vAlign w:val="center"/>
            <w:hideMark/>
          </w:tcPr>
          <w:p w14:paraId="5D6AE886" w14:textId="64CA36DD" w:rsidR="008A7BC7" w:rsidRPr="00274B92" w:rsidRDefault="008A7BC7" w:rsidP="008A7BC7">
            <w:pPr>
              <w:rPr>
                <w:rFonts w:ascii="Arial" w:hAnsi="Arial" w:cs="Arial"/>
                <w:b/>
                <w:bCs/>
                <w:i/>
                <w:iCs/>
                <w:color w:val="FFFFFF"/>
              </w:rPr>
            </w:pPr>
            <w:r>
              <w:rPr>
                <w:rFonts w:ascii="Arial" w:hAnsi="Arial" w:cs="Arial"/>
                <w:b/>
                <w:bCs/>
                <w:i/>
                <w:iCs/>
                <w:color w:val="FFFFFF"/>
                <w:lang w:val="en"/>
              </w:rPr>
              <w:t>IV. Documents attached</w:t>
            </w:r>
            <w:r w:rsidR="005B7125">
              <w:rPr>
                <w:rFonts w:ascii="Arial" w:hAnsi="Arial" w:cs="Arial"/>
                <w:b/>
                <w:bCs/>
                <w:i/>
                <w:iCs/>
                <w:color w:val="FFFFFF"/>
                <w:lang w:val="en"/>
              </w:rPr>
              <w:t xml:space="preserve"> </w:t>
            </w:r>
            <w:r>
              <w:rPr>
                <w:rFonts w:ascii="Arial" w:hAnsi="Arial" w:cs="Arial"/>
                <w:b/>
                <w:bCs/>
                <w:i/>
                <w:iCs/>
                <w:color w:val="FFFFFF"/>
                <w:sz w:val="16"/>
                <w:szCs w:val="16"/>
                <w:lang w:val="en"/>
              </w:rPr>
              <w:t>(Please list the documents attached to the reporting sheet.)</w:t>
            </w:r>
            <w:r>
              <w:rPr>
                <w:rFonts w:ascii="Arial" w:hAnsi="Arial" w:cs="Arial"/>
                <w:b/>
                <w:bCs/>
                <w:sz w:val="16"/>
                <w:szCs w:val="16"/>
                <w:lang w:val="en"/>
              </w:rPr>
              <w:t xml:space="preserve"> </w:t>
            </w:r>
          </w:p>
        </w:tc>
      </w:tr>
      <w:tr w:rsidR="004A3023" w14:paraId="6A5C92EF" w14:textId="77777777">
        <w:trPr>
          <w:gridAfter w:val="1"/>
          <w:wAfter w:w="4686" w:type="dxa"/>
          <w:trHeight w:val="361"/>
        </w:trPr>
        <w:tc>
          <w:tcPr>
            <w:tcW w:w="97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1378F2" w14:textId="77777777" w:rsidR="008A7BC7" w:rsidRPr="00274B92" w:rsidRDefault="008A7BC7" w:rsidP="008A7BC7">
            <w:pPr>
              <w:rPr>
                <w:rFonts w:ascii="Arial" w:hAnsi="Arial" w:cs="Arial"/>
                <w:sz w:val="16"/>
                <w:szCs w:val="16"/>
              </w:rPr>
            </w:pPr>
            <w:r>
              <w:rPr>
                <w:rFonts w:ascii="Arial" w:hAnsi="Arial" w:cs="Arial"/>
                <w:sz w:val="16"/>
                <w:szCs w:val="16"/>
                <w:lang w:val="en"/>
              </w:rPr>
              <w:t>1)</w:t>
            </w:r>
          </w:p>
        </w:tc>
      </w:tr>
      <w:tr w:rsidR="004A3023" w14:paraId="7C7DD81A" w14:textId="77777777">
        <w:trPr>
          <w:gridAfter w:val="1"/>
          <w:wAfter w:w="4686" w:type="dxa"/>
          <w:trHeight w:val="361"/>
        </w:trPr>
        <w:tc>
          <w:tcPr>
            <w:tcW w:w="97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086C1B" w14:textId="77777777" w:rsidR="008A7BC7" w:rsidRPr="00274B92" w:rsidRDefault="008A7BC7" w:rsidP="008A7BC7">
            <w:pPr>
              <w:rPr>
                <w:rFonts w:ascii="Arial" w:hAnsi="Arial" w:cs="Arial"/>
                <w:sz w:val="16"/>
                <w:szCs w:val="16"/>
              </w:rPr>
            </w:pPr>
            <w:r>
              <w:rPr>
                <w:rFonts w:ascii="Arial" w:hAnsi="Arial" w:cs="Arial"/>
                <w:sz w:val="16"/>
                <w:szCs w:val="16"/>
                <w:lang w:val="en"/>
              </w:rPr>
              <w:t>2)</w:t>
            </w:r>
          </w:p>
        </w:tc>
      </w:tr>
      <w:tr w:rsidR="004A3023" w14:paraId="02D85243" w14:textId="77777777">
        <w:trPr>
          <w:gridAfter w:val="1"/>
          <w:wAfter w:w="4686" w:type="dxa"/>
          <w:trHeight w:val="361"/>
        </w:trPr>
        <w:tc>
          <w:tcPr>
            <w:tcW w:w="97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ED4B7D" w14:textId="77777777" w:rsidR="008A7BC7" w:rsidRPr="00274B92" w:rsidRDefault="008A7BC7" w:rsidP="008A7BC7">
            <w:pPr>
              <w:rPr>
                <w:rFonts w:ascii="Arial" w:hAnsi="Arial" w:cs="Arial"/>
                <w:sz w:val="16"/>
                <w:szCs w:val="16"/>
              </w:rPr>
            </w:pPr>
            <w:r>
              <w:rPr>
                <w:rFonts w:ascii="Arial" w:hAnsi="Arial" w:cs="Arial"/>
                <w:sz w:val="16"/>
                <w:szCs w:val="16"/>
                <w:lang w:val="en"/>
              </w:rPr>
              <w:t>3)</w:t>
            </w:r>
          </w:p>
        </w:tc>
      </w:tr>
      <w:tr w:rsidR="004A3023" w14:paraId="3FD88EB6" w14:textId="77777777">
        <w:trPr>
          <w:gridAfter w:val="1"/>
          <w:wAfter w:w="4686" w:type="dxa"/>
          <w:trHeight w:val="301"/>
        </w:trPr>
        <w:tc>
          <w:tcPr>
            <w:tcW w:w="9721" w:type="dxa"/>
            <w:gridSpan w:val="3"/>
            <w:tcBorders>
              <w:top w:val="single" w:sz="4" w:space="0" w:color="auto"/>
              <w:left w:val="single" w:sz="4" w:space="0" w:color="auto"/>
              <w:bottom w:val="single" w:sz="4" w:space="0" w:color="auto"/>
              <w:right w:val="single" w:sz="4" w:space="0" w:color="auto"/>
            </w:tcBorders>
            <w:shd w:val="clear" w:color="000000" w:fill="00B0F0"/>
            <w:vAlign w:val="center"/>
            <w:hideMark/>
          </w:tcPr>
          <w:p w14:paraId="581E0951" w14:textId="100C7CDD" w:rsidR="008A7BC7" w:rsidRPr="00274B92" w:rsidRDefault="008A7BC7" w:rsidP="008A7BC7">
            <w:pPr>
              <w:rPr>
                <w:rFonts w:ascii="Arial" w:hAnsi="Arial" w:cs="Arial"/>
                <w:b/>
                <w:bCs/>
                <w:i/>
                <w:iCs/>
                <w:color w:val="FFFFFF"/>
              </w:rPr>
            </w:pPr>
            <w:r>
              <w:rPr>
                <w:rFonts w:ascii="Arial" w:hAnsi="Arial" w:cs="Arial"/>
                <w:b/>
                <w:bCs/>
                <w:i/>
                <w:iCs/>
                <w:color w:val="FFFFFF"/>
                <w:lang w:val="en"/>
              </w:rPr>
              <w:t>V. Whistleblower statement</w:t>
            </w:r>
            <w:r w:rsidR="005B7125">
              <w:rPr>
                <w:rFonts w:ascii="Arial" w:hAnsi="Arial" w:cs="Arial"/>
                <w:b/>
                <w:bCs/>
                <w:i/>
                <w:iCs/>
                <w:color w:val="FFFFFF"/>
                <w:lang w:val="en"/>
              </w:rPr>
              <w:t xml:space="preserve"> </w:t>
            </w:r>
            <w:r>
              <w:rPr>
                <w:rFonts w:ascii="Arial" w:hAnsi="Arial" w:cs="Arial"/>
                <w:b/>
                <w:bCs/>
                <w:i/>
                <w:iCs/>
                <w:color w:val="FFFFFF"/>
                <w:sz w:val="16"/>
                <w:szCs w:val="16"/>
                <w:lang w:val="en"/>
              </w:rPr>
              <w:t>(</w:t>
            </w:r>
            <w:r>
              <w:rPr>
                <w:rFonts w:ascii="Arial" w:hAnsi="Arial" w:cs="Arial"/>
                <w:b/>
                <w:bCs/>
                <w:i/>
                <w:iCs/>
                <w:color w:val="FFFFFF" w:themeColor="background1"/>
                <w:sz w:val="16"/>
                <w:szCs w:val="16"/>
                <w:lang w:val="en"/>
              </w:rPr>
              <w:t>Underline as applicable.)</w:t>
            </w:r>
          </w:p>
        </w:tc>
      </w:tr>
      <w:tr w:rsidR="004A3023" w14:paraId="71E7A2B3" w14:textId="77777777">
        <w:trPr>
          <w:gridAfter w:val="1"/>
          <w:wAfter w:w="4686" w:type="dxa"/>
          <w:trHeight w:val="538"/>
        </w:trPr>
        <w:tc>
          <w:tcPr>
            <w:tcW w:w="9721"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3CD61229" w14:textId="77777777" w:rsidR="00A55EC1" w:rsidRPr="00274B92" w:rsidRDefault="00EC7C33" w:rsidP="00EC7C33">
            <w:pPr>
              <w:rPr>
                <w:rFonts w:ascii="Arial" w:hAnsi="Arial" w:cs="Arial"/>
                <w:b/>
                <w:bCs/>
                <w:sz w:val="16"/>
                <w:szCs w:val="16"/>
              </w:rPr>
            </w:pPr>
            <w:r>
              <w:rPr>
                <w:rFonts w:ascii="Arial" w:hAnsi="Arial" w:cs="Arial"/>
                <w:b/>
                <w:bCs/>
                <w:sz w:val="16"/>
                <w:szCs w:val="16"/>
                <w:lang w:val="en"/>
              </w:rPr>
              <w:t xml:space="preserve">Upon signature, whistleblower shall declare that the report is made in good faith about circumstances the whistleblower is either aware of or has a good reason to believe that they are real. </w:t>
            </w:r>
          </w:p>
          <w:p w14:paraId="7B8375A0" w14:textId="77777777" w:rsidR="00715BC0" w:rsidRPr="00274B92" w:rsidRDefault="00715BC0" w:rsidP="00EC7C33">
            <w:pPr>
              <w:rPr>
                <w:rFonts w:ascii="Arial" w:hAnsi="Arial" w:cs="Arial"/>
                <w:b/>
                <w:bCs/>
                <w:sz w:val="16"/>
                <w:szCs w:val="16"/>
              </w:rPr>
            </w:pPr>
          </w:p>
        </w:tc>
      </w:tr>
      <w:tr w:rsidR="004A3023" w14:paraId="5E59A1EA" w14:textId="77777777">
        <w:trPr>
          <w:gridAfter w:val="1"/>
          <w:wAfter w:w="4686" w:type="dxa"/>
          <w:trHeight w:val="560"/>
        </w:trPr>
        <w:tc>
          <w:tcPr>
            <w:tcW w:w="9721"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3C84C383" w14:textId="265033F1" w:rsidR="00A55EC1" w:rsidRPr="00274B92" w:rsidRDefault="00A55EC1" w:rsidP="00274B92">
            <w:pPr>
              <w:rPr>
                <w:rFonts w:ascii="Arial" w:hAnsi="Arial" w:cs="Arial"/>
                <w:b/>
                <w:bCs/>
                <w:sz w:val="16"/>
                <w:szCs w:val="16"/>
              </w:rPr>
            </w:pPr>
            <w:r>
              <w:rPr>
                <w:rFonts w:ascii="Arial" w:hAnsi="Arial" w:cs="Arial"/>
                <w:b/>
                <w:bCs/>
                <w:sz w:val="16"/>
                <w:szCs w:val="16"/>
                <w:lang w:val="en"/>
              </w:rPr>
              <w:t>By signing the report, the whistleblower shall consent to the processing of their personal data and to the transmission thereof to the competent body with jurisdiction.</w:t>
            </w:r>
          </w:p>
        </w:tc>
      </w:tr>
      <w:tr w:rsidR="004A3023" w14:paraId="2FA575A3" w14:textId="77777777">
        <w:trPr>
          <w:gridAfter w:val="1"/>
          <w:wAfter w:w="4686" w:type="dxa"/>
          <w:trHeight w:val="696"/>
        </w:trPr>
        <w:tc>
          <w:tcPr>
            <w:tcW w:w="2992" w:type="dxa"/>
            <w:tcBorders>
              <w:top w:val="single" w:sz="4" w:space="0" w:color="auto"/>
              <w:left w:val="single" w:sz="4" w:space="0" w:color="000000"/>
              <w:bottom w:val="single" w:sz="4" w:space="0" w:color="000000"/>
              <w:right w:val="single" w:sz="6" w:space="0" w:color="000000"/>
            </w:tcBorders>
            <w:shd w:val="clear" w:color="000000" w:fill="D9D9D9"/>
            <w:vAlign w:val="center"/>
          </w:tcPr>
          <w:p w14:paraId="4E09B001" w14:textId="77777777" w:rsidR="008A7BC7" w:rsidRPr="00274B92" w:rsidRDefault="008A7BC7" w:rsidP="008A7BC7">
            <w:pPr>
              <w:rPr>
                <w:rFonts w:ascii="Arial" w:hAnsi="Arial" w:cs="Arial"/>
                <w:b/>
                <w:bCs/>
                <w:sz w:val="16"/>
                <w:szCs w:val="16"/>
              </w:rPr>
            </w:pPr>
            <w:r>
              <w:rPr>
                <w:rFonts w:ascii="Arial" w:hAnsi="Arial" w:cs="Arial"/>
                <w:b/>
                <w:bCs/>
                <w:sz w:val="16"/>
                <w:szCs w:val="16"/>
                <w:lang w:val="en"/>
              </w:rPr>
              <w:t>By what means does the whistleblower request information? (underline as applicable)</w:t>
            </w:r>
          </w:p>
        </w:tc>
        <w:tc>
          <w:tcPr>
            <w:tcW w:w="6729" w:type="dxa"/>
            <w:gridSpan w:val="2"/>
            <w:tcBorders>
              <w:top w:val="single" w:sz="4" w:space="0" w:color="auto"/>
              <w:left w:val="single" w:sz="6" w:space="0" w:color="000000"/>
              <w:bottom w:val="single" w:sz="4" w:space="0" w:color="000000"/>
              <w:right w:val="single" w:sz="4" w:space="0" w:color="000000"/>
            </w:tcBorders>
            <w:shd w:val="clear" w:color="auto" w:fill="auto"/>
          </w:tcPr>
          <w:p w14:paraId="64B1E2CA" w14:textId="77777777" w:rsidR="008A7BC7" w:rsidRPr="00274B92" w:rsidRDefault="002A5BF1" w:rsidP="00274B92">
            <w:pPr>
              <w:spacing w:before="240"/>
              <w:ind w:left="68"/>
              <w:rPr>
                <w:rFonts w:ascii="Arial" w:hAnsi="Arial" w:cs="Arial"/>
                <w:b/>
                <w:sz w:val="18"/>
                <w:szCs w:val="18"/>
              </w:rPr>
            </w:pPr>
            <w:r>
              <w:rPr>
                <w:rFonts w:ascii="Arial" w:hAnsi="Arial" w:cs="Arial"/>
                <w:b/>
                <w:bCs/>
                <w:sz w:val="18"/>
                <w:szCs w:val="18"/>
                <w:lang w:val="en"/>
              </w:rPr>
              <w:t>By email / by official mail</w:t>
            </w:r>
          </w:p>
        </w:tc>
      </w:tr>
      <w:tr w:rsidR="004A3023" w14:paraId="799EA9B4" w14:textId="77777777">
        <w:trPr>
          <w:gridAfter w:val="1"/>
          <w:wAfter w:w="4686" w:type="dxa"/>
          <w:trHeight w:val="434"/>
        </w:trPr>
        <w:tc>
          <w:tcPr>
            <w:tcW w:w="9721" w:type="dxa"/>
            <w:gridSpan w:val="3"/>
            <w:tcBorders>
              <w:top w:val="single" w:sz="4" w:space="0" w:color="auto"/>
            </w:tcBorders>
            <w:shd w:val="clear" w:color="auto" w:fill="auto"/>
            <w:noWrap/>
            <w:vAlign w:val="center"/>
            <w:hideMark/>
          </w:tcPr>
          <w:p w14:paraId="63707F45" w14:textId="77777777" w:rsidR="008A7BC7" w:rsidRPr="00274B92" w:rsidRDefault="008A7BC7" w:rsidP="008A7BC7">
            <w:pPr>
              <w:jc w:val="both"/>
              <w:rPr>
                <w:rFonts w:ascii="Arial" w:hAnsi="Arial" w:cs="Arial"/>
                <w:sz w:val="20"/>
                <w:szCs w:val="16"/>
              </w:rPr>
            </w:pPr>
            <w:r>
              <w:rPr>
                <w:rFonts w:ascii="Arial" w:hAnsi="Arial" w:cs="Arial"/>
                <w:sz w:val="20"/>
                <w:szCs w:val="16"/>
                <w:lang w:val="en"/>
              </w:rPr>
              <w:lastRenderedPageBreak/>
              <w:t> </w:t>
            </w:r>
          </w:p>
          <w:p w14:paraId="6DCF7851" w14:textId="77777777" w:rsidR="00725D13" w:rsidRPr="00274B92" w:rsidRDefault="008A7BC7" w:rsidP="00D5567A">
            <w:pPr>
              <w:jc w:val="both"/>
              <w:rPr>
                <w:rFonts w:ascii="Arial" w:hAnsi="Arial" w:cs="Arial"/>
                <w:bCs/>
                <w:sz w:val="16"/>
                <w:szCs w:val="16"/>
              </w:rPr>
            </w:pPr>
            <w:r>
              <w:rPr>
                <w:rFonts w:ascii="Arial" w:hAnsi="Arial" w:cs="Arial"/>
                <w:sz w:val="16"/>
                <w:szCs w:val="16"/>
                <w:lang w:val="en"/>
              </w:rPr>
              <w:t xml:space="preserve">The Company shall process the whistleblower’s data confidentially at all times, pursuant to Regulation (EU) 2016/679 of the European Parliament and of the Council of 27 April 2016 on the protection of natural persons with regard to the processing of personal data and on the free movement of such data, and repealing Directive 95/46/EC (GDPR). The detailed rules of data processing shall be specified in the information on data processing and in the “RULES OF PROCEDURE FOR INVESTIGATING CODE OF CONDUCT VIOLATIONS” published by the Company on its website. </w:t>
            </w:r>
          </w:p>
          <w:p w14:paraId="4B47BE1A" w14:textId="77777777" w:rsidR="00725D13" w:rsidRPr="00274B92" w:rsidRDefault="00725D13" w:rsidP="0049088D">
            <w:pPr>
              <w:jc w:val="both"/>
              <w:rPr>
                <w:rFonts w:ascii="Arial" w:hAnsi="Arial" w:cs="Arial"/>
                <w:i/>
                <w:color w:val="000000"/>
                <w:sz w:val="16"/>
                <w:szCs w:val="16"/>
              </w:rPr>
            </w:pPr>
          </w:p>
          <w:p w14:paraId="1A54BCE5" w14:textId="77777777" w:rsidR="00BB15CC" w:rsidRPr="00274B92" w:rsidRDefault="00BB15CC" w:rsidP="00BB15CC">
            <w:pPr>
              <w:jc w:val="both"/>
              <w:rPr>
                <w:rFonts w:ascii="Arial" w:hAnsi="Arial" w:cs="Arial"/>
                <w:bCs/>
                <w:sz w:val="16"/>
                <w:szCs w:val="16"/>
              </w:rPr>
            </w:pPr>
            <w:r>
              <w:rPr>
                <w:rFonts w:ascii="Arial" w:hAnsi="Arial" w:cs="Arial"/>
                <w:sz w:val="16"/>
                <w:szCs w:val="16"/>
                <w:lang w:val="en"/>
              </w:rPr>
              <w:t>The personal data of the whistleblower may be handed over to a body competent to carry out the procedure initiated on the basis of the report investigation even if this body is entitled to process them according to the law. Personal data of the whistleblower may not be disclosed to the public.</w:t>
            </w:r>
          </w:p>
          <w:p w14:paraId="3FDF61AD" w14:textId="77777777" w:rsidR="00BB15CC" w:rsidRPr="00274B92" w:rsidRDefault="00BB15CC" w:rsidP="00BB15CC">
            <w:pPr>
              <w:jc w:val="both"/>
              <w:rPr>
                <w:rFonts w:ascii="Arial" w:hAnsi="Arial" w:cs="Arial"/>
                <w:sz w:val="20"/>
                <w:szCs w:val="16"/>
              </w:rPr>
            </w:pPr>
          </w:p>
          <w:p w14:paraId="77B3046F" w14:textId="77777777" w:rsidR="008A7BC7" w:rsidRPr="00274B92" w:rsidRDefault="008A7BC7" w:rsidP="008A7BC7">
            <w:pPr>
              <w:jc w:val="both"/>
              <w:rPr>
                <w:rFonts w:ascii="Arial" w:hAnsi="Arial" w:cs="Arial"/>
                <w:bCs/>
                <w:sz w:val="16"/>
                <w:szCs w:val="16"/>
              </w:rPr>
            </w:pPr>
            <w:r>
              <w:rPr>
                <w:rFonts w:ascii="Arial" w:hAnsi="Arial" w:cs="Arial"/>
                <w:sz w:val="16"/>
                <w:szCs w:val="16"/>
                <w:lang w:val="en"/>
              </w:rPr>
              <w:t>The whistleblower shall not suffer any disadvantage, harassment or any discrimination whatsoever for providing information in good faith for a potential ethical investigation at the Company. However, the Company reserves the right to take the required legal action with regard to an obviously or demonstrably malicious report or whistleblower.</w:t>
            </w:r>
          </w:p>
          <w:p w14:paraId="13844E81" w14:textId="77777777" w:rsidR="00445357" w:rsidRPr="00274B92" w:rsidRDefault="00445357" w:rsidP="008A7BC7">
            <w:pPr>
              <w:jc w:val="both"/>
              <w:rPr>
                <w:rFonts w:ascii="Arial" w:hAnsi="Arial" w:cs="Arial"/>
                <w:sz w:val="22"/>
                <w:szCs w:val="22"/>
              </w:rPr>
            </w:pPr>
          </w:p>
          <w:p w14:paraId="251C99B5" w14:textId="77777777" w:rsidR="00F63B54" w:rsidRPr="00274B92" w:rsidRDefault="00BB03CD" w:rsidP="00F63B54">
            <w:pPr>
              <w:jc w:val="both"/>
              <w:rPr>
                <w:rFonts w:ascii="Arial" w:hAnsi="Arial" w:cs="Arial"/>
                <w:bCs/>
                <w:sz w:val="16"/>
                <w:szCs w:val="16"/>
              </w:rPr>
            </w:pPr>
            <w:r>
              <w:rPr>
                <w:rFonts w:ascii="Arial" w:hAnsi="Arial" w:cs="Arial"/>
                <w:sz w:val="16"/>
                <w:szCs w:val="16"/>
                <w:lang w:val="en"/>
              </w:rPr>
              <w:t>Accordingly, if it is obvious that the whistleblower has communicated untrue information with critical importance in bad faith and</w:t>
            </w:r>
          </w:p>
          <w:p w14:paraId="5541763E" w14:textId="77777777" w:rsidR="00F63B54" w:rsidRPr="00274B92" w:rsidRDefault="00F63B54" w:rsidP="00F63B54">
            <w:pPr>
              <w:jc w:val="both"/>
              <w:rPr>
                <w:rFonts w:ascii="Arial" w:hAnsi="Arial" w:cs="Arial"/>
                <w:bCs/>
                <w:sz w:val="16"/>
                <w:szCs w:val="16"/>
              </w:rPr>
            </w:pPr>
            <w:r>
              <w:rPr>
                <w:rFonts w:ascii="Arial" w:hAnsi="Arial" w:cs="Arial"/>
                <w:sz w:val="16"/>
                <w:szCs w:val="16"/>
                <w:lang w:val="en"/>
              </w:rPr>
              <w:t>a) it gives rise to an indication that a crime or an offence was committed, his or her personal data shall be handed over to the body or person entitled to carry out proceedings,</w:t>
            </w:r>
          </w:p>
          <w:p w14:paraId="4B61F8EC" w14:textId="77777777" w:rsidR="00F63B54" w:rsidRPr="00274B92" w:rsidRDefault="00F63B54" w:rsidP="00F63B54">
            <w:pPr>
              <w:jc w:val="both"/>
              <w:rPr>
                <w:rFonts w:ascii="Arial" w:hAnsi="Arial" w:cs="Arial"/>
                <w:bCs/>
                <w:sz w:val="16"/>
                <w:szCs w:val="16"/>
              </w:rPr>
            </w:pPr>
            <w:r>
              <w:rPr>
                <w:rFonts w:ascii="Arial" w:hAnsi="Arial" w:cs="Arial"/>
                <w:sz w:val="16"/>
                <w:szCs w:val="16"/>
                <w:lang w:val="en"/>
              </w:rPr>
              <w:t>b) there is good reason to consider it likely that the whistleblower caused unlawful damage or other breach of rights, his or her personal data shall be handed over to the body or person entitled to initiate or carry out proceedings, upon the request thereof.</w:t>
            </w:r>
          </w:p>
          <w:p w14:paraId="08974BC1" w14:textId="77777777" w:rsidR="008A7BC7" w:rsidRPr="00274B92" w:rsidRDefault="008A7BC7" w:rsidP="008A7BC7">
            <w:pPr>
              <w:jc w:val="both"/>
              <w:rPr>
                <w:rFonts w:ascii="Arial" w:hAnsi="Arial" w:cs="Arial"/>
                <w:sz w:val="20"/>
                <w:szCs w:val="16"/>
              </w:rPr>
            </w:pPr>
          </w:p>
          <w:p w14:paraId="2F41F2AC" w14:textId="77777777" w:rsidR="002A2B23" w:rsidRPr="00274B92" w:rsidRDefault="002A2B23" w:rsidP="008A7BC7">
            <w:pPr>
              <w:jc w:val="both"/>
              <w:rPr>
                <w:rFonts w:ascii="Arial" w:hAnsi="Arial" w:cs="Arial"/>
                <w:b/>
                <w:sz w:val="20"/>
                <w:szCs w:val="16"/>
              </w:rPr>
            </w:pPr>
          </w:p>
          <w:p w14:paraId="100775DF" w14:textId="77777777" w:rsidR="008A7BC7" w:rsidRPr="00274B92" w:rsidRDefault="008A7BC7" w:rsidP="008A7BC7">
            <w:pPr>
              <w:jc w:val="both"/>
              <w:rPr>
                <w:rFonts w:ascii="Arial" w:hAnsi="Arial" w:cs="Arial"/>
                <w:b/>
                <w:sz w:val="20"/>
                <w:szCs w:val="16"/>
              </w:rPr>
            </w:pPr>
            <w:r>
              <w:rPr>
                <w:rFonts w:ascii="Arial" w:hAnsi="Arial" w:cs="Arial"/>
                <w:b/>
                <w:bCs/>
                <w:sz w:val="20"/>
                <w:szCs w:val="16"/>
                <w:lang w:val="en"/>
              </w:rPr>
              <w:t xml:space="preserve">Dated: …………………….. (place), …………………………….. (date) </w:t>
            </w:r>
          </w:p>
          <w:p w14:paraId="0941A722" w14:textId="77777777" w:rsidR="008A7BC7" w:rsidRPr="00274B92" w:rsidRDefault="008A7BC7" w:rsidP="008A7BC7">
            <w:pPr>
              <w:jc w:val="both"/>
              <w:rPr>
                <w:rFonts w:ascii="Arial" w:hAnsi="Arial" w:cs="Arial"/>
                <w:b/>
                <w:sz w:val="20"/>
                <w:szCs w:val="16"/>
              </w:rPr>
            </w:pPr>
          </w:p>
          <w:p w14:paraId="36B582E4" w14:textId="77777777" w:rsidR="008A7BC7" w:rsidRPr="00274B92" w:rsidRDefault="008A7BC7" w:rsidP="008A7BC7">
            <w:pPr>
              <w:ind w:right="1558"/>
              <w:jc w:val="right"/>
              <w:rPr>
                <w:rFonts w:ascii="Arial" w:hAnsi="Arial" w:cs="Arial"/>
                <w:sz w:val="20"/>
                <w:szCs w:val="16"/>
              </w:rPr>
            </w:pPr>
          </w:p>
          <w:p w14:paraId="6C6B3FDD" w14:textId="77777777" w:rsidR="008A7BC7" w:rsidRPr="00274B92" w:rsidRDefault="00423D88" w:rsidP="00E10187">
            <w:pPr>
              <w:tabs>
                <w:tab w:val="left" w:pos="1350"/>
              </w:tabs>
              <w:ind w:right="1558"/>
              <w:jc w:val="center"/>
              <w:rPr>
                <w:rFonts w:ascii="Arial" w:hAnsi="Arial" w:cs="Arial"/>
                <w:b/>
                <w:sz w:val="20"/>
                <w:szCs w:val="16"/>
              </w:rPr>
            </w:pPr>
            <w:r>
              <w:rPr>
                <w:rFonts w:ascii="Arial" w:hAnsi="Arial" w:cs="Arial"/>
                <w:b/>
                <w:bCs/>
                <w:sz w:val="20"/>
                <w:szCs w:val="16"/>
                <w:lang w:val="en"/>
              </w:rPr>
              <w:t>…………………………………………………………………………</w:t>
            </w:r>
          </w:p>
          <w:p w14:paraId="697DF5B9" w14:textId="77777777" w:rsidR="008A7BC7" w:rsidRPr="00274B92" w:rsidRDefault="008A7BC7" w:rsidP="00423D88">
            <w:pPr>
              <w:ind w:right="1700"/>
              <w:jc w:val="center"/>
              <w:rPr>
                <w:rFonts w:ascii="Arial" w:hAnsi="Arial" w:cs="Arial"/>
                <w:b/>
                <w:sz w:val="20"/>
                <w:szCs w:val="20"/>
              </w:rPr>
            </w:pPr>
            <w:r>
              <w:rPr>
                <w:rFonts w:ascii="Arial" w:hAnsi="Arial" w:cs="Arial"/>
                <w:b/>
                <w:bCs/>
                <w:sz w:val="20"/>
                <w:szCs w:val="20"/>
                <w:lang w:val="en"/>
              </w:rPr>
              <w:t>Whistleblower signature if disclosing identity</w:t>
            </w:r>
          </w:p>
          <w:p w14:paraId="20489E8A" w14:textId="77777777" w:rsidR="008A7BC7" w:rsidRPr="00274B92" w:rsidRDefault="008A7BC7" w:rsidP="008A7BC7">
            <w:pPr>
              <w:jc w:val="both"/>
              <w:rPr>
                <w:rFonts w:ascii="Arial" w:hAnsi="Arial" w:cs="Arial"/>
                <w:sz w:val="20"/>
                <w:szCs w:val="16"/>
              </w:rPr>
            </w:pPr>
            <w:r>
              <w:rPr>
                <w:rFonts w:ascii="Arial" w:hAnsi="Arial" w:cs="Arial"/>
                <w:sz w:val="20"/>
                <w:szCs w:val="16"/>
                <w:lang w:val="en"/>
              </w:rPr>
              <w:t> </w:t>
            </w:r>
          </w:p>
        </w:tc>
      </w:tr>
    </w:tbl>
    <w:p w14:paraId="43938EFD" w14:textId="77777777" w:rsidR="007413A9" w:rsidRPr="00274B92" w:rsidRDefault="007413A9" w:rsidP="00B03BFB">
      <w:pPr>
        <w:rPr>
          <w:rFonts w:ascii="Arial" w:hAnsi="Arial" w:cs="Arial"/>
        </w:rPr>
      </w:pPr>
    </w:p>
    <w:sectPr w:rsidR="007413A9" w:rsidRPr="00274B92" w:rsidSect="00A42CAE">
      <w:headerReference w:type="default" r:id="rId12"/>
      <w:footerReference w:type="default" r:id="rId13"/>
      <w:headerReference w:type="first" r:id="rId14"/>
      <w:footerReference w:type="first" r:id="rId15"/>
      <w:pgSz w:w="11907" w:h="16840" w:code="9"/>
      <w:pgMar w:top="568" w:right="1134" w:bottom="540" w:left="851" w:header="567" w:footer="680" w:gutter="56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C0210" w14:textId="77777777" w:rsidR="00507EBB" w:rsidRDefault="00507EBB" w:rsidP="005E215C">
      <w:r>
        <w:separator/>
      </w:r>
    </w:p>
  </w:endnote>
  <w:endnote w:type="continuationSeparator" w:id="0">
    <w:p w14:paraId="7E97AED1" w14:textId="77777777" w:rsidR="00507EBB" w:rsidRDefault="00507EBB" w:rsidP="005E215C">
      <w:r>
        <w:continuationSeparator/>
      </w:r>
    </w:p>
  </w:endnote>
  <w:endnote w:type="continuationNotice" w:id="1">
    <w:p w14:paraId="3ECE83CA" w14:textId="77777777" w:rsidR="00507EBB" w:rsidRDefault="00507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575D" w14:textId="0A73363A" w:rsidR="0019536D" w:rsidRPr="00274B92" w:rsidRDefault="004A7722" w:rsidP="0099213D">
    <w:pPr>
      <w:pBdr>
        <w:top w:val="single" w:sz="4" w:space="1" w:color="auto"/>
      </w:pBdr>
      <w:tabs>
        <w:tab w:val="right" w:pos="9639"/>
      </w:tabs>
      <w:ind w:right="-284"/>
      <w:rPr>
        <w:rFonts w:ascii="Arial" w:hAnsi="Arial" w:cs="Arial"/>
        <w:iCs/>
        <w:sz w:val="14"/>
        <w:szCs w:val="14"/>
      </w:rPr>
    </w:pPr>
    <w:r>
      <w:rPr>
        <w:rFonts w:ascii="Arial" w:hAnsi="Arial" w:cs="Arial"/>
        <w:sz w:val="14"/>
        <w:szCs w:val="14"/>
        <w:lang w:val="en"/>
      </w:rPr>
      <w:t>Entry into Force: 27. January 2024</w:t>
    </w:r>
    <w:r w:rsidR="003148F2">
      <w:rPr>
        <w:rFonts w:ascii="Arial" w:hAnsi="Arial" w:cs="Arial"/>
        <w:sz w:val="14"/>
        <w:szCs w:val="14"/>
        <w:lang w:val="en"/>
      </w:rPr>
      <w:tab/>
      <w:t xml:space="preserve">Page number: </w:t>
    </w:r>
    <w:r w:rsidR="003148F2">
      <w:rPr>
        <w:rFonts w:cs="Arial"/>
        <w:sz w:val="14"/>
        <w:szCs w:val="14"/>
        <w:lang w:val="en"/>
      </w:rPr>
      <w:fldChar w:fldCharType="begin"/>
    </w:r>
    <w:r w:rsidR="003148F2">
      <w:rPr>
        <w:rFonts w:ascii="Arial" w:hAnsi="Arial" w:cs="Arial"/>
        <w:sz w:val="14"/>
        <w:szCs w:val="14"/>
        <w:lang w:val="en"/>
      </w:rPr>
      <w:instrText xml:space="preserve"> PAGE </w:instrText>
    </w:r>
    <w:r w:rsidR="003148F2">
      <w:rPr>
        <w:rFonts w:cs="Arial"/>
        <w:sz w:val="14"/>
        <w:szCs w:val="14"/>
        <w:lang w:val="en"/>
      </w:rPr>
      <w:fldChar w:fldCharType="separate"/>
    </w:r>
    <w:r w:rsidR="003148F2">
      <w:rPr>
        <w:rFonts w:cs="Arial"/>
        <w:sz w:val="14"/>
        <w:szCs w:val="14"/>
        <w:lang w:val="en"/>
      </w:rPr>
      <w:t>1</w:t>
    </w:r>
    <w:r w:rsidR="003148F2">
      <w:rPr>
        <w:rFonts w:cs="Arial"/>
        <w:sz w:val="14"/>
        <w:szCs w:val="14"/>
        <w:lang w:val="en"/>
      </w:rPr>
      <w:fldChar w:fldCharType="end"/>
    </w:r>
    <w:r w:rsidR="003148F2">
      <w:rPr>
        <w:rFonts w:ascii="Arial" w:hAnsi="Arial" w:cs="Arial"/>
        <w:sz w:val="14"/>
        <w:szCs w:val="14"/>
        <w:lang w:val="en"/>
      </w:rPr>
      <w:t>/</w:t>
    </w:r>
    <w:r w:rsidR="003148F2">
      <w:rPr>
        <w:rFonts w:cs="Arial"/>
        <w:sz w:val="14"/>
        <w:szCs w:val="14"/>
        <w:lang w:val="en"/>
      </w:rPr>
      <w:fldChar w:fldCharType="begin"/>
    </w:r>
    <w:r w:rsidR="003148F2">
      <w:rPr>
        <w:rFonts w:ascii="Arial" w:hAnsi="Arial" w:cs="Arial"/>
        <w:sz w:val="14"/>
        <w:szCs w:val="14"/>
        <w:lang w:val="en"/>
      </w:rPr>
      <w:instrText xml:space="preserve"> NUMPAGES </w:instrText>
    </w:r>
    <w:r w:rsidR="003148F2">
      <w:rPr>
        <w:rFonts w:cs="Arial"/>
        <w:sz w:val="14"/>
        <w:szCs w:val="14"/>
        <w:lang w:val="en"/>
      </w:rPr>
      <w:fldChar w:fldCharType="separate"/>
    </w:r>
    <w:r w:rsidR="003148F2">
      <w:rPr>
        <w:rFonts w:cs="Arial"/>
        <w:sz w:val="14"/>
        <w:szCs w:val="14"/>
        <w:lang w:val="en"/>
      </w:rPr>
      <w:t>2</w:t>
    </w:r>
    <w:r w:rsidR="003148F2">
      <w:rPr>
        <w:rFonts w:cs="Arial"/>
        <w:sz w:val="14"/>
        <w:szCs w:val="14"/>
        <w:lang w:val="e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1768" w14:textId="0BF53828" w:rsidR="004E3521" w:rsidRPr="00274B92" w:rsidRDefault="004A7722" w:rsidP="0099213D">
    <w:pPr>
      <w:pBdr>
        <w:top w:val="single" w:sz="4" w:space="1" w:color="auto"/>
      </w:pBdr>
      <w:tabs>
        <w:tab w:val="right" w:pos="9781"/>
      </w:tabs>
      <w:ind w:right="-426"/>
      <w:rPr>
        <w:rFonts w:ascii="Arial" w:hAnsi="Arial" w:cs="Arial"/>
        <w:iCs/>
        <w:sz w:val="14"/>
        <w:szCs w:val="14"/>
      </w:rPr>
    </w:pPr>
    <w:r>
      <w:rPr>
        <w:rFonts w:ascii="Arial" w:hAnsi="Arial" w:cs="Arial"/>
        <w:sz w:val="14"/>
        <w:szCs w:val="14"/>
        <w:lang w:val="en"/>
      </w:rPr>
      <w:t>Entry into Force: 27. January 2024</w:t>
    </w:r>
    <w:r w:rsidR="003148F2">
      <w:rPr>
        <w:rFonts w:ascii="Arial" w:hAnsi="Arial" w:cs="Arial"/>
        <w:sz w:val="14"/>
        <w:szCs w:val="14"/>
        <w:lang w:val="en"/>
      </w:rPr>
      <w:tab/>
      <w:t xml:space="preserve">Page number: </w:t>
    </w:r>
    <w:r w:rsidR="003148F2">
      <w:rPr>
        <w:rFonts w:ascii="Arial" w:hAnsi="Arial" w:cs="Arial"/>
        <w:sz w:val="14"/>
        <w:szCs w:val="14"/>
        <w:lang w:val="en"/>
      </w:rPr>
      <w:fldChar w:fldCharType="begin"/>
    </w:r>
    <w:r w:rsidR="003148F2">
      <w:rPr>
        <w:rFonts w:ascii="Arial" w:hAnsi="Arial" w:cs="Arial"/>
        <w:sz w:val="14"/>
        <w:szCs w:val="14"/>
        <w:lang w:val="en"/>
      </w:rPr>
      <w:instrText xml:space="preserve"> PAGE </w:instrText>
    </w:r>
    <w:r w:rsidR="003148F2">
      <w:rPr>
        <w:rFonts w:ascii="Arial" w:hAnsi="Arial" w:cs="Arial"/>
        <w:sz w:val="14"/>
        <w:szCs w:val="14"/>
        <w:lang w:val="en"/>
      </w:rPr>
      <w:fldChar w:fldCharType="separate"/>
    </w:r>
    <w:r w:rsidR="003148F2">
      <w:rPr>
        <w:rFonts w:ascii="Arial" w:hAnsi="Arial" w:cs="Arial"/>
        <w:sz w:val="14"/>
        <w:szCs w:val="14"/>
        <w:lang w:val="en"/>
      </w:rPr>
      <w:t>1</w:t>
    </w:r>
    <w:r w:rsidR="003148F2">
      <w:rPr>
        <w:rFonts w:ascii="Arial" w:hAnsi="Arial" w:cs="Arial"/>
        <w:sz w:val="14"/>
        <w:szCs w:val="14"/>
        <w:lang w:val="en"/>
      </w:rPr>
      <w:fldChar w:fldCharType="end"/>
    </w:r>
    <w:r w:rsidR="003148F2">
      <w:rPr>
        <w:rFonts w:ascii="Arial" w:hAnsi="Arial" w:cs="Arial"/>
        <w:sz w:val="14"/>
        <w:szCs w:val="14"/>
        <w:lang w:val="en"/>
      </w:rPr>
      <w:t>/</w:t>
    </w:r>
    <w:r w:rsidR="003148F2">
      <w:rPr>
        <w:rFonts w:ascii="Arial" w:hAnsi="Arial" w:cs="Arial"/>
        <w:sz w:val="14"/>
        <w:szCs w:val="14"/>
        <w:lang w:val="en"/>
      </w:rPr>
      <w:fldChar w:fldCharType="begin"/>
    </w:r>
    <w:r w:rsidR="003148F2">
      <w:rPr>
        <w:rFonts w:ascii="Arial" w:hAnsi="Arial" w:cs="Arial"/>
        <w:sz w:val="14"/>
        <w:szCs w:val="14"/>
        <w:lang w:val="en"/>
      </w:rPr>
      <w:instrText xml:space="preserve"> NUMPAGES </w:instrText>
    </w:r>
    <w:r w:rsidR="003148F2">
      <w:rPr>
        <w:rFonts w:ascii="Arial" w:hAnsi="Arial" w:cs="Arial"/>
        <w:sz w:val="14"/>
        <w:szCs w:val="14"/>
        <w:lang w:val="en"/>
      </w:rPr>
      <w:fldChar w:fldCharType="separate"/>
    </w:r>
    <w:r w:rsidR="003148F2">
      <w:rPr>
        <w:rFonts w:ascii="Arial" w:hAnsi="Arial" w:cs="Arial"/>
        <w:sz w:val="14"/>
        <w:szCs w:val="14"/>
        <w:lang w:val="en"/>
      </w:rPr>
      <w:t>2</w:t>
    </w:r>
    <w:r w:rsidR="003148F2">
      <w:rPr>
        <w:rFonts w:ascii="Arial" w:hAnsi="Arial" w:cs="Arial"/>
        <w:sz w:val="14"/>
        <w:szCs w:val="14"/>
        <w:lang w:val="e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51884" w14:textId="77777777" w:rsidR="00507EBB" w:rsidRDefault="00507EBB" w:rsidP="005E215C">
      <w:r>
        <w:separator/>
      </w:r>
    </w:p>
  </w:footnote>
  <w:footnote w:type="continuationSeparator" w:id="0">
    <w:p w14:paraId="5C55FC0F" w14:textId="77777777" w:rsidR="00507EBB" w:rsidRDefault="00507EBB" w:rsidP="005E215C">
      <w:r>
        <w:continuationSeparator/>
      </w:r>
    </w:p>
  </w:footnote>
  <w:footnote w:type="continuationNotice" w:id="1">
    <w:p w14:paraId="2F2BB347" w14:textId="77777777" w:rsidR="00507EBB" w:rsidRDefault="00507E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C827" w14:textId="50C38DB0" w:rsidR="003846A9" w:rsidRPr="004E3521" w:rsidRDefault="004E3521" w:rsidP="0099213D">
    <w:pPr>
      <w:ind w:right="-426"/>
      <w:jc w:val="right"/>
      <w:rPr>
        <w:rFonts w:ascii="Arial" w:hAnsi="Arial" w:cs="Arial"/>
        <w:i/>
        <w:sz w:val="14"/>
        <w:szCs w:val="14"/>
      </w:rPr>
    </w:pPr>
    <w:r>
      <w:rPr>
        <w:rFonts w:ascii="Arial" w:hAnsi="Arial"/>
        <w:lang w:val="en"/>
      </w:rPr>
      <w:tab/>
    </w:r>
    <w:r>
      <w:rPr>
        <w:rFonts w:ascii="Arial" w:hAnsi="Arial"/>
        <w:lang w:val="en"/>
      </w:rPr>
      <w:tab/>
    </w:r>
    <w:r>
      <w:rPr>
        <w:rFonts w:ascii="Arial" w:hAnsi="Arial"/>
        <w:lang w:val="en"/>
      </w:rPr>
      <w:tab/>
    </w:r>
    <w:r>
      <w:rPr>
        <w:rFonts w:ascii="Arial" w:hAnsi="Arial"/>
        <w:lang w:val="en"/>
      </w:rPr>
      <w:tab/>
    </w:r>
    <w:r>
      <w:rPr>
        <w:rFonts w:ascii="Arial" w:hAnsi="Arial"/>
        <w:lang w:val="en"/>
      </w:rPr>
      <w:tab/>
    </w:r>
    <w:r>
      <w:rPr>
        <w:rFonts w:ascii="Arial" w:hAnsi="Arial"/>
        <w:lang w:val="en"/>
      </w:rPr>
      <w:tab/>
    </w:r>
    <w:r>
      <w:rPr>
        <w:rFonts w:ascii="Arial" w:hAnsi="Arial"/>
        <w:lang w:val="en"/>
      </w:rPr>
      <w:tab/>
    </w:r>
    <w:r>
      <w:rPr>
        <w:rFonts w:ascii="Arial" w:hAnsi="Arial"/>
        <w:i/>
        <w:iCs/>
        <w:sz w:val="14"/>
        <w:szCs w:val="14"/>
        <w:lang w:val="en"/>
      </w:rPr>
      <w:t xml:space="preserve">Reporting Sheet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64"/>
    </w:tblGrid>
    <w:tr w:rsidR="004A3023" w14:paraId="1804F594" w14:textId="77777777">
      <w:trPr>
        <w:trHeight w:val="713"/>
      </w:trPr>
      <w:tc>
        <w:tcPr>
          <w:tcW w:w="4675" w:type="dxa"/>
        </w:tcPr>
        <w:p w14:paraId="3DC63180" w14:textId="77777777" w:rsidR="00A35612" w:rsidRPr="007413A9" w:rsidRDefault="00A35612" w:rsidP="00A35612">
          <w:pPr>
            <w:pStyle w:val="lfej"/>
            <w:tabs>
              <w:tab w:val="clear" w:pos="4536"/>
              <w:tab w:val="clear" w:pos="9072"/>
              <w:tab w:val="left" w:pos="2352"/>
            </w:tabs>
            <w:rPr>
              <w:sz w:val="20"/>
            </w:rPr>
          </w:pPr>
          <w:r>
            <w:rPr>
              <w:sz w:val="20"/>
              <w:lang w:val="en"/>
            </w:rPr>
            <w:ptab w:relativeTo="margin" w:alignment="left" w:leader="none"/>
          </w:r>
          <w:r>
            <w:rPr>
              <w:sz w:val="20"/>
              <w:lang w:val="en"/>
            </w:rPr>
            <w:t xml:space="preserve"> </w:t>
          </w:r>
          <w:r>
            <w:rPr>
              <w:sz w:val="20"/>
              <w:lang w:val="en"/>
            </w:rPr>
            <w:tab/>
          </w:r>
        </w:p>
      </w:tc>
      <w:tc>
        <w:tcPr>
          <w:tcW w:w="4964" w:type="dxa"/>
          <w:vAlign w:val="bottom"/>
        </w:tcPr>
        <w:p w14:paraId="7765C35A" w14:textId="77777777" w:rsidR="0001642B" w:rsidRDefault="0001642B" w:rsidP="00A35612">
          <w:pPr>
            <w:pStyle w:val="lfej"/>
            <w:tabs>
              <w:tab w:val="clear" w:pos="4536"/>
              <w:tab w:val="clear" w:pos="9072"/>
              <w:tab w:val="right" w:pos="9356"/>
            </w:tabs>
            <w:jc w:val="right"/>
          </w:pPr>
        </w:p>
        <w:p w14:paraId="16045B52" w14:textId="77777777" w:rsidR="00A35612" w:rsidRPr="007413A9" w:rsidRDefault="0001642B" w:rsidP="00A35612">
          <w:pPr>
            <w:pStyle w:val="lfej"/>
            <w:tabs>
              <w:tab w:val="clear" w:pos="4536"/>
              <w:tab w:val="clear" w:pos="9072"/>
              <w:tab w:val="right" w:pos="9356"/>
            </w:tabs>
            <w:jc w:val="right"/>
            <w:rPr>
              <w:b/>
              <w:i/>
              <w:sz w:val="16"/>
            </w:rPr>
          </w:pPr>
          <w:r>
            <w:rPr>
              <w:noProof/>
              <w:lang w:val="en"/>
            </w:rPr>
            <w:drawing>
              <wp:inline distT="0" distB="0" distL="0" distR="0" wp14:anchorId="0421E273" wp14:editId="22F90F8D">
                <wp:extent cx="1545590" cy="359410"/>
                <wp:effectExtent l="0" t="0" r="0" b="2540"/>
                <wp:docPr id="11" name="Kép 1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5590" cy="359410"/>
                        </a:xfrm>
                        <a:prstGeom prst="rect">
                          <a:avLst/>
                        </a:prstGeom>
                      </pic:spPr>
                    </pic:pic>
                  </a:graphicData>
                </a:graphic>
              </wp:inline>
            </w:drawing>
          </w:r>
          <w:r>
            <w:rPr>
              <w:lang w:val="en"/>
            </w:rPr>
            <w:br/>
          </w:r>
        </w:p>
      </w:tc>
    </w:tr>
  </w:tbl>
  <w:p w14:paraId="0D05ED61" w14:textId="77777777" w:rsidR="00A42CAE" w:rsidRDefault="00A42CAE" w:rsidP="0001642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B109CD4"/>
    <w:lvl w:ilvl="0">
      <w:start w:val="1"/>
      <w:numFmt w:val="decimal"/>
      <w:pStyle w:val="Cmsor1"/>
      <w:lvlText w:val="%1."/>
      <w:legacy w:legacy="1" w:legacySpace="0" w:legacyIndent="567"/>
      <w:lvlJc w:val="left"/>
      <w:pPr>
        <w:ind w:left="567" w:hanging="567"/>
      </w:pPr>
    </w:lvl>
    <w:lvl w:ilvl="1">
      <w:start w:val="1"/>
      <w:numFmt w:val="decimal"/>
      <w:pStyle w:val="Cmsor2"/>
      <w:lvlText w:val="%1.%2."/>
      <w:legacy w:legacy="1" w:legacySpace="0" w:legacyIndent="708"/>
      <w:lvlJc w:val="left"/>
      <w:pPr>
        <w:ind w:left="1275" w:hanging="708"/>
      </w:pPr>
    </w:lvl>
    <w:lvl w:ilvl="2">
      <w:start w:val="1"/>
      <w:numFmt w:val="decimal"/>
      <w:pStyle w:val="Cmsor3"/>
      <w:lvlText w:val="%1.%2.%3."/>
      <w:legacy w:legacy="1" w:legacySpace="0" w:legacyIndent="708"/>
      <w:lvlJc w:val="left"/>
      <w:pPr>
        <w:ind w:left="1983" w:hanging="708"/>
      </w:pPr>
      <w:rPr>
        <w:b w:val="0"/>
        <w:i w:val="0"/>
        <w:u w:val="none"/>
      </w:rPr>
    </w:lvl>
    <w:lvl w:ilvl="3">
      <w:start w:val="1"/>
      <w:numFmt w:val="decimal"/>
      <w:pStyle w:val="Cmsor4"/>
      <w:lvlText w:val="%1.%2.%3.%4."/>
      <w:legacy w:legacy="1" w:legacySpace="0" w:legacyIndent="708"/>
      <w:lvlJc w:val="left"/>
      <w:pPr>
        <w:ind w:left="2691" w:hanging="708"/>
      </w:pPr>
    </w:lvl>
    <w:lvl w:ilvl="4">
      <w:start w:val="1"/>
      <w:numFmt w:val="decimal"/>
      <w:pStyle w:val="Cmsor5"/>
      <w:lvlText w:val="%1.%2.%3.%4.%5."/>
      <w:legacy w:legacy="1" w:legacySpace="0" w:legacyIndent="708"/>
      <w:lvlJc w:val="left"/>
      <w:pPr>
        <w:ind w:left="3399" w:hanging="708"/>
      </w:pPr>
    </w:lvl>
    <w:lvl w:ilvl="5">
      <w:start w:val="1"/>
      <w:numFmt w:val="decimal"/>
      <w:pStyle w:val="Cmsor6"/>
      <w:lvlText w:val="%1.%2.%3.%4.%5.%6."/>
      <w:legacy w:legacy="1" w:legacySpace="0" w:legacyIndent="708"/>
      <w:lvlJc w:val="left"/>
      <w:pPr>
        <w:ind w:left="4107" w:hanging="708"/>
      </w:pPr>
    </w:lvl>
    <w:lvl w:ilvl="6">
      <w:start w:val="1"/>
      <w:numFmt w:val="decimal"/>
      <w:pStyle w:val="Cmsor7"/>
      <w:lvlText w:val="%1.%2.%3.%4.%5.%6.%7."/>
      <w:legacy w:legacy="1" w:legacySpace="0" w:legacyIndent="708"/>
      <w:lvlJc w:val="left"/>
      <w:pPr>
        <w:ind w:left="4815" w:hanging="708"/>
      </w:pPr>
    </w:lvl>
    <w:lvl w:ilvl="7">
      <w:start w:val="1"/>
      <w:numFmt w:val="decimal"/>
      <w:pStyle w:val="Cmsor8"/>
      <w:lvlText w:val="%1.%2.%3.%4.%5.%6.%7.%8."/>
      <w:legacy w:legacy="1" w:legacySpace="0" w:legacyIndent="708"/>
      <w:lvlJc w:val="left"/>
      <w:pPr>
        <w:ind w:left="5523" w:hanging="708"/>
      </w:pPr>
    </w:lvl>
    <w:lvl w:ilvl="8">
      <w:start w:val="1"/>
      <w:numFmt w:val="decimal"/>
      <w:pStyle w:val="Cmsor9"/>
      <w:lvlText w:val="%1.%2.%3.%4.%5.%6.%7.%8.%9."/>
      <w:legacy w:legacy="1" w:legacySpace="0" w:legacyIndent="708"/>
      <w:lvlJc w:val="left"/>
      <w:pPr>
        <w:ind w:left="6231" w:hanging="708"/>
      </w:pPr>
    </w:lvl>
  </w:abstractNum>
  <w:abstractNum w:abstractNumId="1" w15:restartNumberingAfterBreak="0">
    <w:nsid w:val="205A5367"/>
    <w:multiLevelType w:val="hybridMultilevel"/>
    <w:tmpl w:val="A776CD4E"/>
    <w:lvl w:ilvl="0" w:tplc="DF04304C">
      <w:start w:val="1"/>
      <w:numFmt w:val="lowerLetter"/>
      <w:pStyle w:val="abekezds2szintalatt"/>
      <w:lvlText w:val="%1)"/>
      <w:lvlJc w:val="left"/>
      <w:pPr>
        <w:tabs>
          <w:tab w:val="num" w:pos="4017"/>
        </w:tabs>
        <w:ind w:left="3979" w:hanging="322"/>
      </w:pPr>
      <w:rPr>
        <w:rFonts w:hint="default"/>
      </w:rPr>
    </w:lvl>
    <w:lvl w:ilvl="1" w:tplc="49C6C368" w:tentative="1">
      <w:start w:val="1"/>
      <w:numFmt w:val="lowerLetter"/>
      <w:lvlText w:val="%2."/>
      <w:lvlJc w:val="left"/>
      <w:pPr>
        <w:tabs>
          <w:tab w:val="num" w:pos="2716"/>
        </w:tabs>
        <w:ind w:left="2716" w:hanging="360"/>
      </w:pPr>
    </w:lvl>
    <w:lvl w:ilvl="2" w:tplc="F90ABB08" w:tentative="1">
      <w:start w:val="1"/>
      <w:numFmt w:val="lowerRoman"/>
      <w:lvlText w:val="%3."/>
      <w:lvlJc w:val="right"/>
      <w:pPr>
        <w:tabs>
          <w:tab w:val="num" w:pos="3436"/>
        </w:tabs>
        <w:ind w:left="3436" w:hanging="180"/>
      </w:pPr>
    </w:lvl>
    <w:lvl w:ilvl="3" w:tplc="D2045B8C" w:tentative="1">
      <w:start w:val="1"/>
      <w:numFmt w:val="decimal"/>
      <w:lvlText w:val="%4."/>
      <w:lvlJc w:val="left"/>
      <w:pPr>
        <w:tabs>
          <w:tab w:val="num" w:pos="4156"/>
        </w:tabs>
        <w:ind w:left="4156" w:hanging="360"/>
      </w:pPr>
    </w:lvl>
    <w:lvl w:ilvl="4" w:tplc="A092B082" w:tentative="1">
      <w:start w:val="1"/>
      <w:numFmt w:val="lowerLetter"/>
      <w:lvlText w:val="%5."/>
      <w:lvlJc w:val="left"/>
      <w:pPr>
        <w:tabs>
          <w:tab w:val="num" w:pos="4876"/>
        </w:tabs>
        <w:ind w:left="4876" w:hanging="360"/>
      </w:pPr>
    </w:lvl>
    <w:lvl w:ilvl="5" w:tplc="EC16886A" w:tentative="1">
      <w:start w:val="1"/>
      <w:numFmt w:val="lowerRoman"/>
      <w:lvlText w:val="%6."/>
      <w:lvlJc w:val="right"/>
      <w:pPr>
        <w:tabs>
          <w:tab w:val="num" w:pos="5596"/>
        </w:tabs>
        <w:ind w:left="5596" w:hanging="180"/>
      </w:pPr>
    </w:lvl>
    <w:lvl w:ilvl="6" w:tplc="EB604056" w:tentative="1">
      <w:start w:val="1"/>
      <w:numFmt w:val="decimal"/>
      <w:lvlText w:val="%7."/>
      <w:lvlJc w:val="left"/>
      <w:pPr>
        <w:tabs>
          <w:tab w:val="num" w:pos="6316"/>
        </w:tabs>
        <w:ind w:left="6316" w:hanging="360"/>
      </w:pPr>
    </w:lvl>
    <w:lvl w:ilvl="7" w:tplc="823CC61C" w:tentative="1">
      <w:start w:val="1"/>
      <w:numFmt w:val="lowerLetter"/>
      <w:lvlText w:val="%8."/>
      <w:lvlJc w:val="left"/>
      <w:pPr>
        <w:tabs>
          <w:tab w:val="num" w:pos="7036"/>
        </w:tabs>
        <w:ind w:left="7036" w:hanging="360"/>
      </w:pPr>
    </w:lvl>
    <w:lvl w:ilvl="8" w:tplc="B79EC4E6" w:tentative="1">
      <w:start w:val="1"/>
      <w:numFmt w:val="lowerRoman"/>
      <w:lvlText w:val="%9."/>
      <w:lvlJc w:val="right"/>
      <w:pPr>
        <w:tabs>
          <w:tab w:val="num" w:pos="7756"/>
        </w:tabs>
        <w:ind w:left="7756" w:hanging="180"/>
      </w:pPr>
    </w:lvl>
  </w:abstractNum>
  <w:abstractNum w:abstractNumId="2" w15:restartNumberingAfterBreak="0">
    <w:nsid w:val="227B7E23"/>
    <w:multiLevelType w:val="singleLevel"/>
    <w:tmpl w:val="411C656A"/>
    <w:lvl w:ilvl="0">
      <w:start w:val="1"/>
      <w:numFmt w:val="none"/>
      <w:pStyle w:val="Francia-2szint"/>
      <w:lvlText w:val=""/>
      <w:legacy w:legacy="1" w:legacySpace="0" w:legacyIndent="360"/>
      <w:lvlJc w:val="left"/>
      <w:pPr>
        <w:ind w:left="1636" w:hanging="360"/>
      </w:pPr>
      <w:rPr>
        <w:rFonts w:ascii="Symbol" w:hAnsi="Symbol" w:hint="default"/>
      </w:rPr>
    </w:lvl>
  </w:abstractNum>
  <w:abstractNum w:abstractNumId="3" w15:restartNumberingAfterBreak="0">
    <w:nsid w:val="28EA45EF"/>
    <w:multiLevelType w:val="hybridMultilevel"/>
    <w:tmpl w:val="CCB6125A"/>
    <w:lvl w:ilvl="0" w:tplc="FFFFFFFF">
      <w:start w:val="1"/>
      <w:numFmt w:val="bullet"/>
      <w:pStyle w:val="Bajuszbekezds"/>
      <w:lvlText w:val=""/>
      <w:lvlJc w:val="left"/>
      <w:pPr>
        <w:tabs>
          <w:tab w:val="num" w:pos="3960"/>
        </w:tabs>
        <w:ind w:left="39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4076C9"/>
    <w:multiLevelType w:val="hybridMultilevel"/>
    <w:tmpl w:val="0A6063DC"/>
    <w:lvl w:ilvl="0" w:tplc="1E1EE224">
      <w:numFmt w:val="bullet"/>
      <w:lvlText w:val=""/>
      <w:lvlJc w:val="left"/>
      <w:pPr>
        <w:ind w:left="720" w:hanging="360"/>
      </w:pPr>
      <w:rPr>
        <w:rFonts w:ascii="Symbol" w:eastAsia="Times New Roman" w:hAnsi="Symbol" w:cs="Times New Roman" w:hint="default"/>
        <w:b/>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5B94916"/>
    <w:multiLevelType w:val="singleLevel"/>
    <w:tmpl w:val="EC0057B6"/>
    <w:lvl w:ilvl="0">
      <w:start w:val="1"/>
      <w:numFmt w:val="none"/>
      <w:pStyle w:val="Francia-3szint"/>
      <w:lvlText w:val=""/>
      <w:legacy w:legacy="1" w:legacySpace="0" w:legacyIndent="360"/>
      <w:lvlJc w:val="left"/>
      <w:pPr>
        <w:ind w:left="2345" w:hanging="360"/>
      </w:pPr>
      <w:rPr>
        <w:rFonts w:ascii="Symbol" w:hAnsi="Symbol" w:hint="default"/>
      </w:rPr>
    </w:lvl>
  </w:abstractNum>
  <w:abstractNum w:abstractNumId="6" w15:restartNumberingAfterBreak="0">
    <w:nsid w:val="36227709"/>
    <w:multiLevelType w:val="hybridMultilevel"/>
    <w:tmpl w:val="BDBC7F4A"/>
    <w:lvl w:ilvl="0" w:tplc="041E7136">
      <w:numFmt w:val="bullet"/>
      <w:lvlText w:val="•"/>
      <w:lvlJc w:val="left"/>
      <w:pPr>
        <w:ind w:left="1065" w:hanging="705"/>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ACF5D43"/>
    <w:multiLevelType w:val="hybridMultilevel"/>
    <w:tmpl w:val="D70CA73A"/>
    <w:lvl w:ilvl="0" w:tplc="040E000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5DA783C"/>
    <w:multiLevelType w:val="hybridMultilevel"/>
    <w:tmpl w:val="17AC8E12"/>
    <w:lvl w:ilvl="0" w:tplc="6F8E3D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2E73F51"/>
    <w:multiLevelType w:val="hybridMultilevel"/>
    <w:tmpl w:val="B2DE805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53C1AAC"/>
    <w:multiLevelType w:val="hybridMultilevel"/>
    <w:tmpl w:val="48DA3AB2"/>
    <w:lvl w:ilvl="0" w:tplc="2668E538">
      <w:numFmt w:val="bullet"/>
      <w:lvlText w:val=""/>
      <w:lvlJc w:val="left"/>
      <w:pPr>
        <w:ind w:left="720" w:hanging="360"/>
      </w:pPr>
      <w:rPr>
        <w:rFonts w:ascii="Symbol" w:eastAsia="Times New Roman" w:hAnsi="Symbol" w:cs="Times New Roman" w:hint="default"/>
        <w:b/>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6AD5962"/>
    <w:multiLevelType w:val="multilevel"/>
    <w:tmpl w:val="0818E3E6"/>
    <w:styleLink w:val="Stlus3"/>
    <w:lvl w:ilvl="0">
      <w:start w:val="1"/>
      <w:numFmt w:val="decimal"/>
      <w:lvlText w:val="%1."/>
      <w:lvlJc w:val="left"/>
      <w:pPr>
        <w:tabs>
          <w:tab w:val="num" w:pos="680"/>
        </w:tabs>
        <w:ind w:left="680" w:hanging="396"/>
      </w:pPr>
      <w:rPr>
        <w:rFonts w:hint="default"/>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360"/>
        </w:tabs>
        <w:ind w:left="360" w:firstLine="0"/>
      </w:pPr>
      <w:rPr>
        <w:rFonts w:hint="default"/>
      </w:rPr>
    </w:lvl>
    <w:lvl w:ilvl="4">
      <w:start w:val="1"/>
      <w:numFmt w:val="decimal"/>
      <w:lvlText w:val="%1.%2.%3.%4.%5"/>
      <w:lvlJc w:val="left"/>
      <w:pPr>
        <w:tabs>
          <w:tab w:val="num" w:pos="360"/>
        </w:tabs>
        <w:ind w:left="360" w:firstLine="0"/>
      </w:pPr>
      <w:rPr>
        <w:rFonts w:hint="default"/>
      </w:rPr>
    </w:lvl>
    <w:lvl w:ilvl="5">
      <w:start w:val="1"/>
      <w:numFmt w:val="decimal"/>
      <w:lvlText w:val="%1.%2.%3.%4.%5.%6"/>
      <w:lvlJc w:val="left"/>
      <w:pPr>
        <w:tabs>
          <w:tab w:val="num" w:pos="360"/>
        </w:tabs>
        <w:ind w:left="360" w:firstLine="0"/>
      </w:pPr>
      <w:rPr>
        <w:rFonts w:hint="default"/>
      </w:rPr>
    </w:lvl>
    <w:lvl w:ilvl="6">
      <w:start w:val="1"/>
      <w:numFmt w:val="decimal"/>
      <w:lvlText w:val="%1.%2.%3.%4.%5.%6.%7"/>
      <w:lvlJc w:val="left"/>
      <w:pPr>
        <w:tabs>
          <w:tab w:val="num" w:pos="36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2" w15:restartNumberingAfterBreak="0">
    <w:nsid w:val="769C0935"/>
    <w:multiLevelType w:val="hybridMultilevel"/>
    <w:tmpl w:val="D3527E44"/>
    <w:lvl w:ilvl="0" w:tplc="6024C6E4">
      <w:numFmt w:val="bullet"/>
      <w:lvlText w:val=""/>
      <w:lvlJc w:val="left"/>
      <w:pPr>
        <w:ind w:left="1130" w:hanging="360"/>
      </w:pPr>
      <w:rPr>
        <w:rFonts w:ascii="Symbol" w:eastAsia="Times New Roman" w:hAnsi="Symbol" w:cs="Times New Roman" w:hint="default"/>
      </w:rPr>
    </w:lvl>
    <w:lvl w:ilvl="1" w:tplc="040E0003" w:tentative="1">
      <w:start w:val="1"/>
      <w:numFmt w:val="bullet"/>
      <w:lvlText w:val="o"/>
      <w:lvlJc w:val="left"/>
      <w:pPr>
        <w:ind w:left="1850" w:hanging="360"/>
      </w:pPr>
      <w:rPr>
        <w:rFonts w:ascii="Courier New" w:hAnsi="Courier New" w:cs="Courier New" w:hint="default"/>
      </w:rPr>
    </w:lvl>
    <w:lvl w:ilvl="2" w:tplc="040E0005" w:tentative="1">
      <w:start w:val="1"/>
      <w:numFmt w:val="bullet"/>
      <w:lvlText w:val=""/>
      <w:lvlJc w:val="left"/>
      <w:pPr>
        <w:ind w:left="2570" w:hanging="360"/>
      </w:pPr>
      <w:rPr>
        <w:rFonts w:ascii="Wingdings" w:hAnsi="Wingdings" w:hint="default"/>
      </w:rPr>
    </w:lvl>
    <w:lvl w:ilvl="3" w:tplc="040E0001" w:tentative="1">
      <w:start w:val="1"/>
      <w:numFmt w:val="bullet"/>
      <w:lvlText w:val=""/>
      <w:lvlJc w:val="left"/>
      <w:pPr>
        <w:ind w:left="3290" w:hanging="360"/>
      </w:pPr>
      <w:rPr>
        <w:rFonts w:ascii="Symbol" w:hAnsi="Symbol" w:hint="default"/>
      </w:rPr>
    </w:lvl>
    <w:lvl w:ilvl="4" w:tplc="040E0003" w:tentative="1">
      <w:start w:val="1"/>
      <w:numFmt w:val="bullet"/>
      <w:lvlText w:val="o"/>
      <w:lvlJc w:val="left"/>
      <w:pPr>
        <w:ind w:left="4010" w:hanging="360"/>
      </w:pPr>
      <w:rPr>
        <w:rFonts w:ascii="Courier New" w:hAnsi="Courier New" w:cs="Courier New" w:hint="default"/>
      </w:rPr>
    </w:lvl>
    <w:lvl w:ilvl="5" w:tplc="040E0005" w:tentative="1">
      <w:start w:val="1"/>
      <w:numFmt w:val="bullet"/>
      <w:lvlText w:val=""/>
      <w:lvlJc w:val="left"/>
      <w:pPr>
        <w:ind w:left="4730" w:hanging="360"/>
      </w:pPr>
      <w:rPr>
        <w:rFonts w:ascii="Wingdings" w:hAnsi="Wingdings" w:hint="default"/>
      </w:rPr>
    </w:lvl>
    <w:lvl w:ilvl="6" w:tplc="040E0001" w:tentative="1">
      <w:start w:val="1"/>
      <w:numFmt w:val="bullet"/>
      <w:lvlText w:val=""/>
      <w:lvlJc w:val="left"/>
      <w:pPr>
        <w:ind w:left="5450" w:hanging="360"/>
      </w:pPr>
      <w:rPr>
        <w:rFonts w:ascii="Symbol" w:hAnsi="Symbol" w:hint="default"/>
      </w:rPr>
    </w:lvl>
    <w:lvl w:ilvl="7" w:tplc="040E0003" w:tentative="1">
      <w:start w:val="1"/>
      <w:numFmt w:val="bullet"/>
      <w:lvlText w:val="o"/>
      <w:lvlJc w:val="left"/>
      <w:pPr>
        <w:ind w:left="6170" w:hanging="360"/>
      </w:pPr>
      <w:rPr>
        <w:rFonts w:ascii="Courier New" w:hAnsi="Courier New" w:cs="Courier New" w:hint="default"/>
      </w:rPr>
    </w:lvl>
    <w:lvl w:ilvl="8" w:tplc="040E0005" w:tentative="1">
      <w:start w:val="1"/>
      <w:numFmt w:val="bullet"/>
      <w:lvlText w:val=""/>
      <w:lvlJc w:val="left"/>
      <w:pPr>
        <w:ind w:left="6890" w:hanging="360"/>
      </w:pPr>
      <w:rPr>
        <w:rFonts w:ascii="Wingdings" w:hAnsi="Wingdings" w:hint="default"/>
      </w:rPr>
    </w:lvl>
  </w:abstractNum>
  <w:num w:numId="1" w16cid:durableId="2002542965">
    <w:abstractNumId w:val="2"/>
  </w:num>
  <w:num w:numId="2" w16cid:durableId="1281374133">
    <w:abstractNumId w:val="5"/>
  </w:num>
  <w:num w:numId="3" w16cid:durableId="954942653">
    <w:abstractNumId w:val="1"/>
  </w:num>
  <w:num w:numId="4" w16cid:durableId="2127040003">
    <w:abstractNumId w:val="11"/>
  </w:num>
  <w:num w:numId="5" w16cid:durableId="64884519">
    <w:abstractNumId w:val="3"/>
  </w:num>
  <w:num w:numId="6" w16cid:durableId="552347884">
    <w:abstractNumId w:val="0"/>
  </w:num>
  <w:num w:numId="7" w16cid:durableId="333609702">
    <w:abstractNumId w:val="7"/>
  </w:num>
  <w:num w:numId="8" w16cid:durableId="1020543558">
    <w:abstractNumId w:val="12"/>
  </w:num>
  <w:num w:numId="9" w16cid:durableId="157696657">
    <w:abstractNumId w:val="4"/>
  </w:num>
  <w:num w:numId="10" w16cid:durableId="1651059433">
    <w:abstractNumId w:val="10"/>
  </w:num>
  <w:num w:numId="11" w16cid:durableId="1525096850">
    <w:abstractNumId w:val="8"/>
  </w:num>
  <w:num w:numId="12" w16cid:durableId="556012322">
    <w:abstractNumId w:val="9"/>
  </w:num>
  <w:num w:numId="13" w16cid:durableId="36537739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927"/>
    <w:rsid w:val="0001642B"/>
    <w:rsid w:val="00021292"/>
    <w:rsid w:val="00021AE2"/>
    <w:rsid w:val="00021E28"/>
    <w:rsid w:val="00025FF9"/>
    <w:rsid w:val="00026F9D"/>
    <w:rsid w:val="000329BC"/>
    <w:rsid w:val="00034617"/>
    <w:rsid w:val="0003752B"/>
    <w:rsid w:val="0004278F"/>
    <w:rsid w:val="00046D17"/>
    <w:rsid w:val="00055842"/>
    <w:rsid w:val="00063C2B"/>
    <w:rsid w:val="000802D5"/>
    <w:rsid w:val="00084267"/>
    <w:rsid w:val="00091E3E"/>
    <w:rsid w:val="00094FF5"/>
    <w:rsid w:val="00095BDF"/>
    <w:rsid w:val="000A27B7"/>
    <w:rsid w:val="000A2892"/>
    <w:rsid w:val="000A3DFE"/>
    <w:rsid w:val="000A5636"/>
    <w:rsid w:val="000A79D9"/>
    <w:rsid w:val="000B08E5"/>
    <w:rsid w:val="000C429D"/>
    <w:rsid w:val="000C4E67"/>
    <w:rsid w:val="000D59F0"/>
    <w:rsid w:val="000F1461"/>
    <w:rsid w:val="000F6770"/>
    <w:rsid w:val="000F6CD6"/>
    <w:rsid w:val="00100FAD"/>
    <w:rsid w:val="00103471"/>
    <w:rsid w:val="001071EB"/>
    <w:rsid w:val="001106DD"/>
    <w:rsid w:val="00114E7D"/>
    <w:rsid w:val="00116ADE"/>
    <w:rsid w:val="00116E82"/>
    <w:rsid w:val="00124F33"/>
    <w:rsid w:val="00132721"/>
    <w:rsid w:val="001346EB"/>
    <w:rsid w:val="00135553"/>
    <w:rsid w:val="00141E94"/>
    <w:rsid w:val="00143AC0"/>
    <w:rsid w:val="00151F88"/>
    <w:rsid w:val="00154D22"/>
    <w:rsid w:val="00154DF8"/>
    <w:rsid w:val="00160BBB"/>
    <w:rsid w:val="001618F2"/>
    <w:rsid w:val="001620AD"/>
    <w:rsid w:val="00165355"/>
    <w:rsid w:val="001730FB"/>
    <w:rsid w:val="0019536D"/>
    <w:rsid w:val="001956D6"/>
    <w:rsid w:val="0019603B"/>
    <w:rsid w:val="0019617E"/>
    <w:rsid w:val="001A3D95"/>
    <w:rsid w:val="001B2D72"/>
    <w:rsid w:val="001B5A20"/>
    <w:rsid w:val="001B5B15"/>
    <w:rsid w:val="001C5AD4"/>
    <w:rsid w:val="001E621C"/>
    <w:rsid w:val="001F52CB"/>
    <w:rsid w:val="001F72AA"/>
    <w:rsid w:val="00201F6D"/>
    <w:rsid w:val="00204514"/>
    <w:rsid w:val="002076B9"/>
    <w:rsid w:val="00211269"/>
    <w:rsid w:val="002120E0"/>
    <w:rsid w:val="00212294"/>
    <w:rsid w:val="002159B8"/>
    <w:rsid w:val="00217235"/>
    <w:rsid w:val="00223B4D"/>
    <w:rsid w:val="00225F59"/>
    <w:rsid w:val="002264A0"/>
    <w:rsid w:val="002269DA"/>
    <w:rsid w:val="0023140C"/>
    <w:rsid w:val="00236639"/>
    <w:rsid w:val="002423EE"/>
    <w:rsid w:val="00242F66"/>
    <w:rsid w:val="002461F0"/>
    <w:rsid w:val="0025702D"/>
    <w:rsid w:val="0027049C"/>
    <w:rsid w:val="00274A69"/>
    <w:rsid w:val="00274B92"/>
    <w:rsid w:val="00275294"/>
    <w:rsid w:val="002758BD"/>
    <w:rsid w:val="002774FA"/>
    <w:rsid w:val="002820BF"/>
    <w:rsid w:val="00287970"/>
    <w:rsid w:val="002917B2"/>
    <w:rsid w:val="00291C85"/>
    <w:rsid w:val="00296410"/>
    <w:rsid w:val="002A049D"/>
    <w:rsid w:val="002A2B23"/>
    <w:rsid w:val="002A5BF1"/>
    <w:rsid w:val="002B0DE8"/>
    <w:rsid w:val="002B64B6"/>
    <w:rsid w:val="002C397D"/>
    <w:rsid w:val="002D0D77"/>
    <w:rsid w:val="002D1384"/>
    <w:rsid w:val="002D3EAD"/>
    <w:rsid w:val="002D4C07"/>
    <w:rsid w:val="002D4C73"/>
    <w:rsid w:val="002D6CE5"/>
    <w:rsid w:val="003040CA"/>
    <w:rsid w:val="00304A03"/>
    <w:rsid w:val="003105FD"/>
    <w:rsid w:val="00311708"/>
    <w:rsid w:val="003148F2"/>
    <w:rsid w:val="003164EE"/>
    <w:rsid w:val="0032764B"/>
    <w:rsid w:val="00333B30"/>
    <w:rsid w:val="00334F66"/>
    <w:rsid w:val="00340B7C"/>
    <w:rsid w:val="00341E8F"/>
    <w:rsid w:val="00346A73"/>
    <w:rsid w:val="00356B65"/>
    <w:rsid w:val="0035798D"/>
    <w:rsid w:val="003701B4"/>
    <w:rsid w:val="00382102"/>
    <w:rsid w:val="0038243B"/>
    <w:rsid w:val="003846A9"/>
    <w:rsid w:val="00385F46"/>
    <w:rsid w:val="003876A1"/>
    <w:rsid w:val="00390719"/>
    <w:rsid w:val="00390D10"/>
    <w:rsid w:val="003A0EE5"/>
    <w:rsid w:val="003A1CD3"/>
    <w:rsid w:val="003A46EA"/>
    <w:rsid w:val="003B5F4A"/>
    <w:rsid w:val="003B7442"/>
    <w:rsid w:val="003C0B31"/>
    <w:rsid w:val="003C19CE"/>
    <w:rsid w:val="003E0B9B"/>
    <w:rsid w:val="003E22FA"/>
    <w:rsid w:val="003E3D64"/>
    <w:rsid w:val="003E6B36"/>
    <w:rsid w:val="003F0327"/>
    <w:rsid w:val="003F3089"/>
    <w:rsid w:val="00404093"/>
    <w:rsid w:val="00405D40"/>
    <w:rsid w:val="00410423"/>
    <w:rsid w:val="00423D88"/>
    <w:rsid w:val="00424E5F"/>
    <w:rsid w:val="004250B2"/>
    <w:rsid w:val="00426029"/>
    <w:rsid w:val="004429DF"/>
    <w:rsid w:val="00444BE9"/>
    <w:rsid w:val="00445357"/>
    <w:rsid w:val="00451772"/>
    <w:rsid w:val="00452C35"/>
    <w:rsid w:val="00453BE9"/>
    <w:rsid w:val="004544EE"/>
    <w:rsid w:val="0046496D"/>
    <w:rsid w:val="00470550"/>
    <w:rsid w:val="004768AC"/>
    <w:rsid w:val="00476C0E"/>
    <w:rsid w:val="0048664B"/>
    <w:rsid w:val="0049057A"/>
    <w:rsid w:val="0049088D"/>
    <w:rsid w:val="004917FA"/>
    <w:rsid w:val="004952C9"/>
    <w:rsid w:val="00497CBF"/>
    <w:rsid w:val="00497CDA"/>
    <w:rsid w:val="004A07E7"/>
    <w:rsid w:val="004A2148"/>
    <w:rsid w:val="004A3023"/>
    <w:rsid w:val="004A3ED8"/>
    <w:rsid w:val="004A5D99"/>
    <w:rsid w:val="004A7722"/>
    <w:rsid w:val="004B5D6E"/>
    <w:rsid w:val="004C666E"/>
    <w:rsid w:val="004D017B"/>
    <w:rsid w:val="004D16A8"/>
    <w:rsid w:val="004D3873"/>
    <w:rsid w:val="004D5D62"/>
    <w:rsid w:val="004E287D"/>
    <w:rsid w:val="004E3521"/>
    <w:rsid w:val="004F7A28"/>
    <w:rsid w:val="00500BFF"/>
    <w:rsid w:val="00501D94"/>
    <w:rsid w:val="00507E43"/>
    <w:rsid w:val="00507EBB"/>
    <w:rsid w:val="005140FF"/>
    <w:rsid w:val="0051617D"/>
    <w:rsid w:val="0052330A"/>
    <w:rsid w:val="00524400"/>
    <w:rsid w:val="00530F32"/>
    <w:rsid w:val="00537196"/>
    <w:rsid w:val="00544B89"/>
    <w:rsid w:val="00551CA3"/>
    <w:rsid w:val="00560929"/>
    <w:rsid w:val="00561B95"/>
    <w:rsid w:val="00563F70"/>
    <w:rsid w:val="00570A06"/>
    <w:rsid w:val="00570E14"/>
    <w:rsid w:val="00576882"/>
    <w:rsid w:val="00577A26"/>
    <w:rsid w:val="00577DB0"/>
    <w:rsid w:val="00581474"/>
    <w:rsid w:val="00583A75"/>
    <w:rsid w:val="00583B7A"/>
    <w:rsid w:val="00584610"/>
    <w:rsid w:val="0059023E"/>
    <w:rsid w:val="0059032F"/>
    <w:rsid w:val="00596707"/>
    <w:rsid w:val="0059774C"/>
    <w:rsid w:val="00597979"/>
    <w:rsid w:val="005A0295"/>
    <w:rsid w:val="005A3939"/>
    <w:rsid w:val="005B3520"/>
    <w:rsid w:val="005B3623"/>
    <w:rsid w:val="005B3FF8"/>
    <w:rsid w:val="005B7125"/>
    <w:rsid w:val="005B73FD"/>
    <w:rsid w:val="005B7FEB"/>
    <w:rsid w:val="005C0436"/>
    <w:rsid w:val="005D06F6"/>
    <w:rsid w:val="005D08BB"/>
    <w:rsid w:val="005E215C"/>
    <w:rsid w:val="005E43AD"/>
    <w:rsid w:val="005F1135"/>
    <w:rsid w:val="005F3AE6"/>
    <w:rsid w:val="005F784B"/>
    <w:rsid w:val="006026DA"/>
    <w:rsid w:val="00616F00"/>
    <w:rsid w:val="006173D8"/>
    <w:rsid w:val="006261A5"/>
    <w:rsid w:val="00626848"/>
    <w:rsid w:val="00633139"/>
    <w:rsid w:val="006370DE"/>
    <w:rsid w:val="006451E3"/>
    <w:rsid w:val="00645AAD"/>
    <w:rsid w:val="00646E4E"/>
    <w:rsid w:val="0065217D"/>
    <w:rsid w:val="00653B39"/>
    <w:rsid w:val="00654E14"/>
    <w:rsid w:val="006601F8"/>
    <w:rsid w:val="0066676F"/>
    <w:rsid w:val="0068150A"/>
    <w:rsid w:val="006863AA"/>
    <w:rsid w:val="00691784"/>
    <w:rsid w:val="0069214B"/>
    <w:rsid w:val="006A2AB9"/>
    <w:rsid w:val="006A7A99"/>
    <w:rsid w:val="006B15F8"/>
    <w:rsid w:val="006B3403"/>
    <w:rsid w:val="006B34A2"/>
    <w:rsid w:val="006B4B14"/>
    <w:rsid w:val="006B5977"/>
    <w:rsid w:val="006B5FAB"/>
    <w:rsid w:val="006C09E3"/>
    <w:rsid w:val="006C1A2C"/>
    <w:rsid w:val="006C6D73"/>
    <w:rsid w:val="006C6F43"/>
    <w:rsid w:val="006D5778"/>
    <w:rsid w:val="006D5DD2"/>
    <w:rsid w:val="006D7291"/>
    <w:rsid w:val="006D7780"/>
    <w:rsid w:val="00715BC0"/>
    <w:rsid w:val="00716677"/>
    <w:rsid w:val="007169FB"/>
    <w:rsid w:val="00725D13"/>
    <w:rsid w:val="00734128"/>
    <w:rsid w:val="00735632"/>
    <w:rsid w:val="007413A9"/>
    <w:rsid w:val="00762058"/>
    <w:rsid w:val="00765E5F"/>
    <w:rsid w:val="007778E1"/>
    <w:rsid w:val="00780D61"/>
    <w:rsid w:val="00781371"/>
    <w:rsid w:val="007840B9"/>
    <w:rsid w:val="0078480A"/>
    <w:rsid w:val="00787948"/>
    <w:rsid w:val="007971A4"/>
    <w:rsid w:val="007A31A4"/>
    <w:rsid w:val="007A4951"/>
    <w:rsid w:val="007A4C16"/>
    <w:rsid w:val="007B2076"/>
    <w:rsid w:val="007B4BA3"/>
    <w:rsid w:val="007C00B7"/>
    <w:rsid w:val="007C6E92"/>
    <w:rsid w:val="007D0A11"/>
    <w:rsid w:val="007D0B5F"/>
    <w:rsid w:val="007D3531"/>
    <w:rsid w:val="007E10E4"/>
    <w:rsid w:val="007E607E"/>
    <w:rsid w:val="007E64AF"/>
    <w:rsid w:val="008041C4"/>
    <w:rsid w:val="00805FA2"/>
    <w:rsid w:val="00807209"/>
    <w:rsid w:val="00807A5E"/>
    <w:rsid w:val="00813D3F"/>
    <w:rsid w:val="00813F5A"/>
    <w:rsid w:val="00814928"/>
    <w:rsid w:val="00815170"/>
    <w:rsid w:val="00822A1F"/>
    <w:rsid w:val="0082361C"/>
    <w:rsid w:val="00824C66"/>
    <w:rsid w:val="00840815"/>
    <w:rsid w:val="00844DB6"/>
    <w:rsid w:val="00845CD1"/>
    <w:rsid w:val="0084765A"/>
    <w:rsid w:val="00847FE6"/>
    <w:rsid w:val="00850493"/>
    <w:rsid w:val="008526A8"/>
    <w:rsid w:val="008649A3"/>
    <w:rsid w:val="00864DB3"/>
    <w:rsid w:val="00864DD2"/>
    <w:rsid w:val="00864EDB"/>
    <w:rsid w:val="00882203"/>
    <w:rsid w:val="008862CE"/>
    <w:rsid w:val="00887FCA"/>
    <w:rsid w:val="00891C81"/>
    <w:rsid w:val="00893ABA"/>
    <w:rsid w:val="00895650"/>
    <w:rsid w:val="008A6D0F"/>
    <w:rsid w:val="008A7BC7"/>
    <w:rsid w:val="008A7E50"/>
    <w:rsid w:val="008B2C67"/>
    <w:rsid w:val="008B7B79"/>
    <w:rsid w:val="008C063D"/>
    <w:rsid w:val="008C78EB"/>
    <w:rsid w:val="008E3C9C"/>
    <w:rsid w:val="008E3F80"/>
    <w:rsid w:val="008E541B"/>
    <w:rsid w:val="008E7794"/>
    <w:rsid w:val="008F5902"/>
    <w:rsid w:val="008F5CBB"/>
    <w:rsid w:val="00905208"/>
    <w:rsid w:val="00910945"/>
    <w:rsid w:val="00910D1D"/>
    <w:rsid w:val="0091662E"/>
    <w:rsid w:val="00920D85"/>
    <w:rsid w:val="00924434"/>
    <w:rsid w:val="00924C73"/>
    <w:rsid w:val="00936B07"/>
    <w:rsid w:val="00940E91"/>
    <w:rsid w:val="00943A64"/>
    <w:rsid w:val="009442D5"/>
    <w:rsid w:val="009451BE"/>
    <w:rsid w:val="00947520"/>
    <w:rsid w:val="00951D85"/>
    <w:rsid w:val="00954E66"/>
    <w:rsid w:val="00960C03"/>
    <w:rsid w:val="0096734D"/>
    <w:rsid w:val="00970C03"/>
    <w:rsid w:val="009759F8"/>
    <w:rsid w:val="00985CB2"/>
    <w:rsid w:val="0099213D"/>
    <w:rsid w:val="0099564F"/>
    <w:rsid w:val="009A3DD4"/>
    <w:rsid w:val="009A4514"/>
    <w:rsid w:val="009A6A1D"/>
    <w:rsid w:val="009B113E"/>
    <w:rsid w:val="009B1D61"/>
    <w:rsid w:val="009B68D9"/>
    <w:rsid w:val="009B7C15"/>
    <w:rsid w:val="009C32E7"/>
    <w:rsid w:val="009D3903"/>
    <w:rsid w:val="009E3FF9"/>
    <w:rsid w:val="009E4C68"/>
    <w:rsid w:val="009F5A0A"/>
    <w:rsid w:val="00A0139B"/>
    <w:rsid w:val="00A03F80"/>
    <w:rsid w:val="00A116D4"/>
    <w:rsid w:val="00A13F71"/>
    <w:rsid w:val="00A248F7"/>
    <w:rsid w:val="00A26245"/>
    <w:rsid w:val="00A262C3"/>
    <w:rsid w:val="00A263A8"/>
    <w:rsid w:val="00A265B5"/>
    <w:rsid w:val="00A30CA7"/>
    <w:rsid w:val="00A35612"/>
    <w:rsid w:val="00A41124"/>
    <w:rsid w:val="00A42CAE"/>
    <w:rsid w:val="00A55EC1"/>
    <w:rsid w:val="00A80649"/>
    <w:rsid w:val="00A91678"/>
    <w:rsid w:val="00A92F99"/>
    <w:rsid w:val="00A94353"/>
    <w:rsid w:val="00A9451E"/>
    <w:rsid w:val="00AA1AD6"/>
    <w:rsid w:val="00AB2C3D"/>
    <w:rsid w:val="00AB4160"/>
    <w:rsid w:val="00AB7BF5"/>
    <w:rsid w:val="00AB7CEC"/>
    <w:rsid w:val="00AC48DF"/>
    <w:rsid w:val="00AC5A67"/>
    <w:rsid w:val="00AD04D3"/>
    <w:rsid w:val="00AE6321"/>
    <w:rsid w:val="00AF7336"/>
    <w:rsid w:val="00B03BFB"/>
    <w:rsid w:val="00B16B66"/>
    <w:rsid w:val="00B2494B"/>
    <w:rsid w:val="00B2729D"/>
    <w:rsid w:val="00B27CFB"/>
    <w:rsid w:val="00B30D58"/>
    <w:rsid w:val="00B31796"/>
    <w:rsid w:val="00B348AA"/>
    <w:rsid w:val="00B510A3"/>
    <w:rsid w:val="00B57620"/>
    <w:rsid w:val="00B60377"/>
    <w:rsid w:val="00B61184"/>
    <w:rsid w:val="00B66F81"/>
    <w:rsid w:val="00B67452"/>
    <w:rsid w:val="00B8054E"/>
    <w:rsid w:val="00B8074F"/>
    <w:rsid w:val="00B827A4"/>
    <w:rsid w:val="00B82D9B"/>
    <w:rsid w:val="00B834A5"/>
    <w:rsid w:val="00B8615D"/>
    <w:rsid w:val="00BA51CD"/>
    <w:rsid w:val="00BB03CD"/>
    <w:rsid w:val="00BB0586"/>
    <w:rsid w:val="00BB083D"/>
    <w:rsid w:val="00BB15CC"/>
    <w:rsid w:val="00BB202B"/>
    <w:rsid w:val="00BB381E"/>
    <w:rsid w:val="00BB6560"/>
    <w:rsid w:val="00BC4A00"/>
    <w:rsid w:val="00BC66DA"/>
    <w:rsid w:val="00BC74EE"/>
    <w:rsid w:val="00BE193C"/>
    <w:rsid w:val="00BE5EB3"/>
    <w:rsid w:val="00C03398"/>
    <w:rsid w:val="00C04AE8"/>
    <w:rsid w:val="00C150D3"/>
    <w:rsid w:val="00C26DB4"/>
    <w:rsid w:val="00C30574"/>
    <w:rsid w:val="00C31685"/>
    <w:rsid w:val="00C35ADF"/>
    <w:rsid w:val="00C4136C"/>
    <w:rsid w:val="00C4550E"/>
    <w:rsid w:val="00C50A6B"/>
    <w:rsid w:val="00C51225"/>
    <w:rsid w:val="00C52A4F"/>
    <w:rsid w:val="00C52FD8"/>
    <w:rsid w:val="00C53AAF"/>
    <w:rsid w:val="00C64BA6"/>
    <w:rsid w:val="00C65ECA"/>
    <w:rsid w:val="00C74BE3"/>
    <w:rsid w:val="00C75E3B"/>
    <w:rsid w:val="00C83E20"/>
    <w:rsid w:val="00C84BC0"/>
    <w:rsid w:val="00C93C2A"/>
    <w:rsid w:val="00C9443B"/>
    <w:rsid w:val="00CB1F1F"/>
    <w:rsid w:val="00CD7C34"/>
    <w:rsid w:val="00CE0F76"/>
    <w:rsid w:val="00CE4CDD"/>
    <w:rsid w:val="00CF0EFC"/>
    <w:rsid w:val="00D04FDF"/>
    <w:rsid w:val="00D052F4"/>
    <w:rsid w:val="00D07EA1"/>
    <w:rsid w:val="00D11DE1"/>
    <w:rsid w:val="00D224BD"/>
    <w:rsid w:val="00D34DA3"/>
    <w:rsid w:val="00D41D1E"/>
    <w:rsid w:val="00D459B2"/>
    <w:rsid w:val="00D5567A"/>
    <w:rsid w:val="00D55ED8"/>
    <w:rsid w:val="00D56DB9"/>
    <w:rsid w:val="00D60373"/>
    <w:rsid w:val="00D624BB"/>
    <w:rsid w:val="00D66C2A"/>
    <w:rsid w:val="00D673BD"/>
    <w:rsid w:val="00D71A50"/>
    <w:rsid w:val="00D753DB"/>
    <w:rsid w:val="00D838E4"/>
    <w:rsid w:val="00D8464C"/>
    <w:rsid w:val="00D857B1"/>
    <w:rsid w:val="00D877AE"/>
    <w:rsid w:val="00D934C5"/>
    <w:rsid w:val="00D955F9"/>
    <w:rsid w:val="00DA0A3E"/>
    <w:rsid w:val="00DA1E4D"/>
    <w:rsid w:val="00DA1ECD"/>
    <w:rsid w:val="00DA2190"/>
    <w:rsid w:val="00DB3E2D"/>
    <w:rsid w:val="00DB4397"/>
    <w:rsid w:val="00DC502C"/>
    <w:rsid w:val="00DE1167"/>
    <w:rsid w:val="00E06CDB"/>
    <w:rsid w:val="00E10187"/>
    <w:rsid w:val="00E101D3"/>
    <w:rsid w:val="00E1390E"/>
    <w:rsid w:val="00E146FC"/>
    <w:rsid w:val="00E156C2"/>
    <w:rsid w:val="00E22ABA"/>
    <w:rsid w:val="00E26927"/>
    <w:rsid w:val="00E27E9D"/>
    <w:rsid w:val="00E347B8"/>
    <w:rsid w:val="00E34C58"/>
    <w:rsid w:val="00E35A07"/>
    <w:rsid w:val="00E36C86"/>
    <w:rsid w:val="00E375F4"/>
    <w:rsid w:val="00E37E4F"/>
    <w:rsid w:val="00E501E6"/>
    <w:rsid w:val="00E50525"/>
    <w:rsid w:val="00E56277"/>
    <w:rsid w:val="00E57301"/>
    <w:rsid w:val="00E60DFE"/>
    <w:rsid w:val="00E61E78"/>
    <w:rsid w:val="00E81313"/>
    <w:rsid w:val="00E854AD"/>
    <w:rsid w:val="00E9368C"/>
    <w:rsid w:val="00E93E72"/>
    <w:rsid w:val="00E942DC"/>
    <w:rsid w:val="00E94E42"/>
    <w:rsid w:val="00E95ED2"/>
    <w:rsid w:val="00E96B04"/>
    <w:rsid w:val="00E9724B"/>
    <w:rsid w:val="00EA217F"/>
    <w:rsid w:val="00EA4FD7"/>
    <w:rsid w:val="00EB18D3"/>
    <w:rsid w:val="00EB2B48"/>
    <w:rsid w:val="00EC6DFC"/>
    <w:rsid w:val="00EC7414"/>
    <w:rsid w:val="00EC7C33"/>
    <w:rsid w:val="00EE1534"/>
    <w:rsid w:val="00EE67C7"/>
    <w:rsid w:val="00EE6C44"/>
    <w:rsid w:val="00EE7AE7"/>
    <w:rsid w:val="00EF3001"/>
    <w:rsid w:val="00EF438B"/>
    <w:rsid w:val="00EF4467"/>
    <w:rsid w:val="00EF739B"/>
    <w:rsid w:val="00F02FA8"/>
    <w:rsid w:val="00F04865"/>
    <w:rsid w:val="00F06FDA"/>
    <w:rsid w:val="00F15B0E"/>
    <w:rsid w:val="00F15B72"/>
    <w:rsid w:val="00F35D95"/>
    <w:rsid w:val="00F40829"/>
    <w:rsid w:val="00F42E37"/>
    <w:rsid w:val="00F51652"/>
    <w:rsid w:val="00F56A9E"/>
    <w:rsid w:val="00F62E75"/>
    <w:rsid w:val="00F639EA"/>
    <w:rsid w:val="00F63B54"/>
    <w:rsid w:val="00F64ABF"/>
    <w:rsid w:val="00F6647C"/>
    <w:rsid w:val="00F6655F"/>
    <w:rsid w:val="00F678C9"/>
    <w:rsid w:val="00FA1E00"/>
    <w:rsid w:val="00FA221C"/>
    <w:rsid w:val="00FA5B36"/>
    <w:rsid w:val="00FA6536"/>
    <w:rsid w:val="00FB4FAD"/>
    <w:rsid w:val="00FB5243"/>
    <w:rsid w:val="00FB5FD6"/>
    <w:rsid w:val="00FB7F80"/>
    <w:rsid w:val="00FC33C9"/>
    <w:rsid w:val="00FC3AB7"/>
    <w:rsid w:val="00FC5B65"/>
    <w:rsid w:val="00FD5354"/>
    <w:rsid w:val="00FE2353"/>
    <w:rsid w:val="00FE7A66"/>
    <w:rsid w:val="00FF18FA"/>
    <w:rsid w:val="00FF3685"/>
    <w:rsid w:val="00FF4A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DF4B8"/>
  <w15:docId w15:val="{29384318-C972-4A8D-AF40-FB5FE72C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263A8"/>
    <w:rPr>
      <w:rFonts w:ascii="Times New Roman" w:eastAsia="Times New Roman" w:hAnsi="Times New Roman"/>
      <w:sz w:val="24"/>
      <w:szCs w:val="24"/>
    </w:rPr>
  </w:style>
  <w:style w:type="paragraph" w:styleId="Cmsor1">
    <w:name w:val="heading 1"/>
    <w:basedOn w:val="Norml"/>
    <w:next w:val="Norml"/>
    <w:link w:val="Cmsor1Char"/>
    <w:qFormat/>
    <w:rsid w:val="00813F5A"/>
    <w:pPr>
      <w:keepNext/>
      <w:numPr>
        <w:numId w:val="6"/>
      </w:numPr>
      <w:spacing w:before="240" w:after="240"/>
      <w:jc w:val="both"/>
      <w:outlineLvl w:val="0"/>
    </w:pPr>
    <w:rPr>
      <w:b/>
      <w:kern w:val="28"/>
      <w:sz w:val="22"/>
      <w:szCs w:val="22"/>
      <w:lang w:eastAsia="en-US"/>
    </w:rPr>
  </w:style>
  <w:style w:type="paragraph" w:styleId="Cmsor2">
    <w:name w:val="heading 2"/>
    <w:basedOn w:val="Cmsor1"/>
    <w:next w:val="Beljebb2szintalatt"/>
    <w:link w:val="Cmsor2Char"/>
    <w:qFormat/>
    <w:rsid w:val="001F52CB"/>
    <w:pPr>
      <w:numPr>
        <w:ilvl w:val="1"/>
      </w:numPr>
      <w:spacing w:before="120" w:after="120"/>
      <w:outlineLvl w:val="1"/>
    </w:pPr>
    <w:rPr>
      <w:rFonts w:cs="Arial"/>
      <w:b w:val="0"/>
      <w:sz w:val="24"/>
    </w:rPr>
  </w:style>
  <w:style w:type="paragraph" w:styleId="Cmsor3">
    <w:name w:val="heading 3"/>
    <w:basedOn w:val="Cmsor2"/>
    <w:next w:val="Beljebb3szintalatt"/>
    <w:link w:val="Cmsor3Char"/>
    <w:qFormat/>
    <w:rsid w:val="001F52CB"/>
    <w:pPr>
      <w:numPr>
        <w:ilvl w:val="2"/>
      </w:numPr>
      <w:outlineLvl w:val="2"/>
    </w:pPr>
  </w:style>
  <w:style w:type="paragraph" w:styleId="Cmsor4">
    <w:name w:val="heading 4"/>
    <w:aliases w:val="Negyedik számozott szint"/>
    <w:basedOn w:val="Cmsor3"/>
    <w:next w:val="Norml"/>
    <w:link w:val="Cmsor4Char"/>
    <w:qFormat/>
    <w:rsid w:val="00FE7A66"/>
    <w:pPr>
      <w:numPr>
        <w:ilvl w:val="3"/>
      </w:numPr>
      <w:spacing w:before="240" w:after="60"/>
      <w:outlineLvl w:val="3"/>
    </w:pPr>
  </w:style>
  <w:style w:type="paragraph" w:styleId="Cmsor5">
    <w:name w:val="heading 5"/>
    <w:aliases w:val="Ötödik számozott szint,5. számozott szint, 5. számozott szint,5. számozott"/>
    <w:basedOn w:val="Norml"/>
    <w:next w:val="Norml"/>
    <w:link w:val="Cmsor5Char"/>
    <w:qFormat/>
    <w:rsid w:val="00A263A8"/>
    <w:pPr>
      <w:numPr>
        <w:ilvl w:val="4"/>
        <w:numId w:val="6"/>
      </w:numPr>
      <w:spacing w:before="240" w:after="60"/>
      <w:outlineLvl w:val="4"/>
    </w:pPr>
    <w:rPr>
      <w:rFonts w:ascii="Arial" w:hAnsi="Arial"/>
      <w:sz w:val="22"/>
      <w:lang w:eastAsia="en-US"/>
    </w:rPr>
  </w:style>
  <w:style w:type="paragraph" w:styleId="Cmsor6">
    <w:name w:val="heading 6"/>
    <w:basedOn w:val="Norml"/>
    <w:next w:val="Norml"/>
    <w:link w:val="Cmsor6Char"/>
    <w:qFormat/>
    <w:rsid w:val="00A263A8"/>
    <w:pPr>
      <w:numPr>
        <w:ilvl w:val="5"/>
        <w:numId w:val="6"/>
      </w:numPr>
      <w:spacing w:before="240" w:after="60"/>
      <w:outlineLvl w:val="5"/>
    </w:pPr>
    <w:rPr>
      <w:rFonts w:ascii="Arial" w:hAnsi="Arial"/>
      <w:i/>
      <w:sz w:val="22"/>
      <w:lang w:eastAsia="en-US"/>
    </w:rPr>
  </w:style>
  <w:style w:type="paragraph" w:styleId="Cmsor7">
    <w:name w:val="heading 7"/>
    <w:basedOn w:val="Norml"/>
    <w:next w:val="Norml"/>
    <w:link w:val="Cmsor7Char"/>
    <w:qFormat/>
    <w:rsid w:val="00A263A8"/>
    <w:pPr>
      <w:numPr>
        <w:ilvl w:val="6"/>
        <w:numId w:val="6"/>
      </w:numPr>
      <w:spacing w:before="240" w:after="60"/>
      <w:outlineLvl w:val="6"/>
    </w:pPr>
    <w:rPr>
      <w:rFonts w:ascii="Arial" w:hAnsi="Arial"/>
      <w:lang w:eastAsia="en-US"/>
    </w:rPr>
  </w:style>
  <w:style w:type="paragraph" w:styleId="Cmsor8">
    <w:name w:val="heading 8"/>
    <w:basedOn w:val="Norml"/>
    <w:next w:val="Norml"/>
    <w:link w:val="Cmsor8Char"/>
    <w:qFormat/>
    <w:rsid w:val="00A263A8"/>
    <w:pPr>
      <w:numPr>
        <w:ilvl w:val="7"/>
        <w:numId w:val="6"/>
      </w:numPr>
      <w:spacing w:before="240" w:after="60"/>
      <w:outlineLvl w:val="7"/>
    </w:pPr>
    <w:rPr>
      <w:rFonts w:ascii="Arial" w:hAnsi="Arial"/>
      <w:i/>
      <w:lang w:eastAsia="en-US"/>
    </w:rPr>
  </w:style>
  <w:style w:type="paragraph" w:styleId="Cmsor9">
    <w:name w:val="heading 9"/>
    <w:basedOn w:val="Norml"/>
    <w:next w:val="Norml"/>
    <w:link w:val="Cmsor9Char"/>
    <w:qFormat/>
    <w:rsid w:val="00A263A8"/>
    <w:pPr>
      <w:numPr>
        <w:ilvl w:val="8"/>
        <w:numId w:val="6"/>
      </w:numPr>
      <w:spacing w:before="240" w:after="60"/>
      <w:outlineLvl w:val="8"/>
    </w:pPr>
    <w:rPr>
      <w:rFonts w:ascii="Arial" w:hAnsi="Arial"/>
      <w:i/>
      <w:sz w:val="18"/>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813F5A"/>
    <w:rPr>
      <w:rFonts w:ascii="Times New Roman" w:eastAsia="Times New Roman" w:hAnsi="Times New Roman"/>
      <w:b/>
      <w:kern w:val="28"/>
      <w:sz w:val="22"/>
      <w:szCs w:val="22"/>
      <w:lang w:eastAsia="en-US"/>
    </w:rPr>
  </w:style>
  <w:style w:type="character" w:customStyle="1" w:styleId="Cmsor2Char">
    <w:name w:val="Címsor 2 Char"/>
    <w:link w:val="Cmsor2"/>
    <w:rsid w:val="001F52CB"/>
    <w:rPr>
      <w:rFonts w:ascii="Times New Roman" w:eastAsia="Times New Roman" w:hAnsi="Times New Roman" w:cs="Arial"/>
      <w:kern w:val="28"/>
      <w:sz w:val="24"/>
      <w:szCs w:val="22"/>
      <w:lang w:eastAsia="en-US"/>
    </w:rPr>
  </w:style>
  <w:style w:type="character" w:customStyle="1" w:styleId="Cmsor3Char">
    <w:name w:val="Címsor 3 Char"/>
    <w:link w:val="Cmsor3"/>
    <w:rsid w:val="001F52CB"/>
    <w:rPr>
      <w:rFonts w:ascii="Times New Roman" w:eastAsia="Times New Roman" w:hAnsi="Times New Roman" w:cs="Arial"/>
      <w:kern w:val="28"/>
      <w:sz w:val="24"/>
      <w:szCs w:val="22"/>
      <w:lang w:eastAsia="en-US"/>
    </w:rPr>
  </w:style>
  <w:style w:type="character" w:customStyle="1" w:styleId="Cmsor4Char">
    <w:name w:val="Címsor 4 Char"/>
    <w:aliases w:val="Negyedik számozott szint Char"/>
    <w:link w:val="Cmsor4"/>
    <w:rsid w:val="00FE7A66"/>
    <w:rPr>
      <w:rFonts w:ascii="Times New Roman" w:eastAsia="Times New Roman" w:hAnsi="Times New Roman" w:cs="Arial"/>
      <w:kern w:val="28"/>
      <w:sz w:val="24"/>
      <w:szCs w:val="22"/>
      <w:lang w:eastAsia="en-US"/>
    </w:rPr>
  </w:style>
  <w:style w:type="character" w:customStyle="1" w:styleId="Cmsor5Char">
    <w:name w:val="Címsor 5 Char"/>
    <w:aliases w:val="Ötödik számozott szint Char,5. számozott szint Char, 5. számozott szint Char,5. számozott Char"/>
    <w:link w:val="Cmsor5"/>
    <w:rsid w:val="00A263A8"/>
    <w:rPr>
      <w:rFonts w:ascii="Arial" w:eastAsia="Times New Roman" w:hAnsi="Arial"/>
      <w:sz w:val="22"/>
      <w:szCs w:val="24"/>
      <w:lang w:eastAsia="en-US"/>
    </w:rPr>
  </w:style>
  <w:style w:type="character" w:customStyle="1" w:styleId="Cmsor6Char">
    <w:name w:val="Címsor 6 Char"/>
    <w:link w:val="Cmsor6"/>
    <w:rsid w:val="00A263A8"/>
    <w:rPr>
      <w:rFonts w:ascii="Arial" w:eastAsia="Times New Roman" w:hAnsi="Arial"/>
      <w:i/>
      <w:sz w:val="22"/>
      <w:szCs w:val="24"/>
      <w:lang w:eastAsia="en-US"/>
    </w:rPr>
  </w:style>
  <w:style w:type="character" w:customStyle="1" w:styleId="Cmsor7Char">
    <w:name w:val="Címsor 7 Char"/>
    <w:link w:val="Cmsor7"/>
    <w:rsid w:val="00A263A8"/>
    <w:rPr>
      <w:rFonts w:ascii="Arial" w:eastAsia="Times New Roman" w:hAnsi="Arial"/>
      <w:sz w:val="24"/>
      <w:szCs w:val="24"/>
      <w:lang w:eastAsia="en-US"/>
    </w:rPr>
  </w:style>
  <w:style w:type="character" w:customStyle="1" w:styleId="Cmsor8Char">
    <w:name w:val="Címsor 8 Char"/>
    <w:link w:val="Cmsor8"/>
    <w:rsid w:val="00A263A8"/>
    <w:rPr>
      <w:rFonts w:ascii="Arial" w:eastAsia="Times New Roman" w:hAnsi="Arial"/>
      <w:i/>
      <w:sz w:val="24"/>
      <w:szCs w:val="24"/>
      <w:lang w:eastAsia="en-US"/>
    </w:rPr>
  </w:style>
  <w:style w:type="character" w:customStyle="1" w:styleId="Cmsor9Char">
    <w:name w:val="Címsor 9 Char"/>
    <w:link w:val="Cmsor9"/>
    <w:rsid w:val="00A263A8"/>
    <w:rPr>
      <w:rFonts w:ascii="Arial" w:eastAsia="Times New Roman" w:hAnsi="Arial"/>
      <w:i/>
      <w:sz w:val="18"/>
      <w:szCs w:val="24"/>
      <w:lang w:eastAsia="en-US"/>
    </w:rPr>
  </w:style>
  <w:style w:type="paragraph" w:styleId="lfej">
    <w:name w:val="header"/>
    <w:basedOn w:val="Norml"/>
    <w:link w:val="lfejChar"/>
    <w:rsid w:val="00A263A8"/>
    <w:pPr>
      <w:tabs>
        <w:tab w:val="center" w:pos="4536"/>
        <w:tab w:val="right" w:pos="9072"/>
      </w:tabs>
    </w:pPr>
    <w:rPr>
      <w:sz w:val="18"/>
      <w:lang w:eastAsia="en-US"/>
    </w:rPr>
  </w:style>
  <w:style w:type="character" w:customStyle="1" w:styleId="lfejChar">
    <w:name w:val="Élőfej Char"/>
    <w:link w:val="lfej"/>
    <w:rsid w:val="00A263A8"/>
    <w:rPr>
      <w:rFonts w:ascii="Times New Roman" w:eastAsia="Times New Roman" w:hAnsi="Times New Roman" w:cs="Times New Roman"/>
      <w:sz w:val="18"/>
      <w:szCs w:val="24"/>
    </w:rPr>
  </w:style>
  <w:style w:type="paragraph" w:styleId="llb">
    <w:name w:val="footer"/>
    <w:basedOn w:val="Norml"/>
    <w:link w:val="llbChar"/>
    <w:rsid w:val="00A263A8"/>
    <w:pPr>
      <w:pBdr>
        <w:top w:val="single" w:sz="6" w:space="1" w:color="auto"/>
      </w:pBdr>
      <w:tabs>
        <w:tab w:val="center" w:pos="4820"/>
        <w:tab w:val="right" w:pos="9639"/>
      </w:tabs>
    </w:pPr>
    <w:rPr>
      <w:sz w:val="18"/>
      <w:szCs w:val="18"/>
    </w:rPr>
  </w:style>
  <w:style w:type="character" w:customStyle="1" w:styleId="llbChar">
    <w:name w:val="Élőláb Char"/>
    <w:link w:val="llb"/>
    <w:rsid w:val="00A263A8"/>
    <w:rPr>
      <w:rFonts w:ascii="Times New Roman" w:eastAsia="Times New Roman" w:hAnsi="Times New Roman" w:cs="Times New Roman"/>
      <w:sz w:val="18"/>
      <w:szCs w:val="18"/>
      <w:lang w:eastAsia="hu-HU"/>
    </w:rPr>
  </w:style>
  <w:style w:type="paragraph" w:styleId="Buborkszveg">
    <w:name w:val="Balloon Text"/>
    <w:basedOn w:val="Norml"/>
    <w:link w:val="BuborkszvegChar"/>
    <w:uiPriority w:val="99"/>
    <w:semiHidden/>
    <w:unhideWhenUsed/>
    <w:rsid w:val="00A263A8"/>
    <w:rPr>
      <w:rFonts w:ascii="Tahoma" w:hAnsi="Tahoma" w:cs="Tahoma"/>
      <w:sz w:val="16"/>
      <w:szCs w:val="16"/>
    </w:rPr>
  </w:style>
  <w:style w:type="character" w:customStyle="1" w:styleId="BuborkszvegChar">
    <w:name w:val="Buborékszöveg Char"/>
    <w:link w:val="Buborkszveg"/>
    <w:uiPriority w:val="99"/>
    <w:semiHidden/>
    <w:rsid w:val="00A263A8"/>
    <w:rPr>
      <w:rFonts w:ascii="Tahoma" w:eastAsia="Times New Roman" w:hAnsi="Tahoma" w:cs="Tahoma"/>
      <w:sz w:val="16"/>
      <w:szCs w:val="16"/>
      <w:lang w:eastAsia="hu-HU"/>
    </w:rPr>
  </w:style>
  <w:style w:type="character" w:styleId="Helyrzszveg">
    <w:name w:val="Placeholder Text"/>
    <w:uiPriority w:val="99"/>
    <w:semiHidden/>
    <w:rsid w:val="00311708"/>
    <w:rPr>
      <w:color w:val="808080"/>
    </w:rPr>
  </w:style>
  <w:style w:type="character" w:styleId="Hiperhivatkozs">
    <w:name w:val="Hyperlink"/>
    <w:uiPriority w:val="99"/>
    <w:unhideWhenUsed/>
    <w:rsid w:val="002A049D"/>
    <w:rPr>
      <w:color w:val="0000FF"/>
      <w:u w:val="single"/>
    </w:rPr>
  </w:style>
  <w:style w:type="paragraph" w:styleId="Listaszerbekezds">
    <w:name w:val="List Paragraph"/>
    <w:basedOn w:val="Norml"/>
    <w:link w:val="ListaszerbekezdsChar"/>
    <w:uiPriority w:val="34"/>
    <w:qFormat/>
    <w:rsid w:val="002A049D"/>
    <w:pPr>
      <w:ind w:left="720"/>
      <w:contextualSpacing/>
    </w:pPr>
  </w:style>
  <w:style w:type="paragraph" w:styleId="Tartalomjegyzkcmsora">
    <w:name w:val="TOC Heading"/>
    <w:basedOn w:val="Cmsor1"/>
    <w:next w:val="Norml"/>
    <w:uiPriority w:val="39"/>
    <w:unhideWhenUsed/>
    <w:qFormat/>
    <w:rsid w:val="00FA1E00"/>
    <w:pPr>
      <w:keepLines/>
      <w:numPr>
        <w:numId w:val="0"/>
      </w:numPr>
      <w:spacing w:before="480" w:after="0" w:line="276" w:lineRule="auto"/>
      <w:outlineLvl w:val="9"/>
    </w:pPr>
    <w:rPr>
      <w:rFonts w:ascii="Cambria" w:hAnsi="Cambria"/>
      <w:bCs/>
      <w:color w:val="365F91"/>
      <w:kern w:val="0"/>
      <w:sz w:val="28"/>
      <w:szCs w:val="28"/>
    </w:rPr>
  </w:style>
  <w:style w:type="character" w:customStyle="1" w:styleId="Stlus1">
    <w:name w:val="Stílus1"/>
    <w:uiPriority w:val="1"/>
    <w:rsid w:val="006261A5"/>
    <w:rPr>
      <w:color w:val="FF0000"/>
    </w:rPr>
  </w:style>
  <w:style w:type="character" w:customStyle="1" w:styleId="Stlus2">
    <w:name w:val="Stílus2"/>
    <w:uiPriority w:val="1"/>
    <w:rsid w:val="006261A5"/>
    <w:rPr>
      <w:color w:val="auto"/>
    </w:rPr>
  </w:style>
  <w:style w:type="paragraph" w:customStyle="1" w:styleId="Focm">
    <w:name w:val="Focím"/>
    <w:basedOn w:val="Norml"/>
    <w:rsid w:val="005D06F6"/>
    <w:pPr>
      <w:spacing w:before="360" w:after="360"/>
      <w:jc w:val="center"/>
    </w:pPr>
    <w:rPr>
      <w:rFonts w:ascii="Arial" w:hAnsi="Arial" w:cs="Arial"/>
      <w:b/>
      <w:caps/>
      <w:sz w:val="22"/>
      <w:szCs w:val="20"/>
    </w:rPr>
  </w:style>
  <w:style w:type="paragraph" w:styleId="NormlWeb">
    <w:name w:val="Normal (Web)"/>
    <w:basedOn w:val="Norml"/>
    <w:uiPriority w:val="99"/>
    <w:unhideWhenUsed/>
    <w:rsid w:val="00954E66"/>
    <w:pPr>
      <w:spacing w:before="100" w:beforeAutospacing="1" w:after="100" w:afterAutospacing="1"/>
    </w:pPr>
  </w:style>
  <w:style w:type="character" w:styleId="Jegyzethivatkozs">
    <w:name w:val="annotation reference"/>
    <w:uiPriority w:val="99"/>
    <w:semiHidden/>
    <w:unhideWhenUsed/>
    <w:rsid w:val="002159B8"/>
    <w:rPr>
      <w:sz w:val="16"/>
      <w:szCs w:val="16"/>
    </w:rPr>
  </w:style>
  <w:style w:type="paragraph" w:styleId="Jegyzetszveg">
    <w:name w:val="annotation text"/>
    <w:basedOn w:val="Norml"/>
    <w:link w:val="JegyzetszvegChar"/>
    <w:uiPriority w:val="99"/>
    <w:semiHidden/>
    <w:unhideWhenUsed/>
    <w:rsid w:val="002159B8"/>
    <w:rPr>
      <w:sz w:val="20"/>
      <w:szCs w:val="20"/>
    </w:rPr>
  </w:style>
  <w:style w:type="character" w:customStyle="1" w:styleId="JegyzetszvegChar">
    <w:name w:val="Jegyzetszöveg Char"/>
    <w:link w:val="Jegyzetszveg"/>
    <w:uiPriority w:val="99"/>
    <w:semiHidden/>
    <w:rsid w:val="002159B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2159B8"/>
    <w:rPr>
      <w:b/>
      <w:bCs/>
    </w:rPr>
  </w:style>
  <w:style w:type="character" w:customStyle="1" w:styleId="MegjegyzstrgyaChar">
    <w:name w:val="Megjegyzés tárgya Char"/>
    <w:link w:val="Megjegyzstrgya"/>
    <w:uiPriority w:val="99"/>
    <w:semiHidden/>
    <w:rsid w:val="002159B8"/>
    <w:rPr>
      <w:rFonts w:ascii="Times New Roman" w:eastAsia="Times New Roman" w:hAnsi="Times New Roman" w:cs="Times New Roman"/>
      <w:b/>
      <w:bCs/>
      <w:sz w:val="20"/>
      <w:szCs w:val="20"/>
      <w:lang w:eastAsia="hu-HU"/>
    </w:rPr>
  </w:style>
  <w:style w:type="table" w:styleId="Rcsostblzat">
    <w:name w:val="Table Grid"/>
    <w:basedOn w:val="Normltblzat"/>
    <w:uiPriority w:val="59"/>
    <w:rsid w:val="00217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uiPriority w:val="39"/>
    <w:unhideWhenUsed/>
    <w:rsid w:val="00BB202B"/>
    <w:pPr>
      <w:tabs>
        <w:tab w:val="left" w:pos="567"/>
        <w:tab w:val="right" w:leader="dot" w:pos="9345"/>
      </w:tabs>
      <w:spacing w:after="100"/>
    </w:pPr>
  </w:style>
  <w:style w:type="paragraph" w:styleId="TJ2">
    <w:name w:val="toc 2"/>
    <w:basedOn w:val="Norml"/>
    <w:next w:val="Norml"/>
    <w:autoRedefine/>
    <w:uiPriority w:val="39"/>
    <w:unhideWhenUsed/>
    <w:rsid w:val="00C03398"/>
    <w:pPr>
      <w:spacing w:after="100"/>
      <w:ind w:left="240"/>
    </w:pPr>
  </w:style>
  <w:style w:type="paragraph" w:styleId="Vltozat">
    <w:name w:val="Revision"/>
    <w:hidden/>
    <w:uiPriority w:val="99"/>
    <w:semiHidden/>
    <w:rsid w:val="001E621C"/>
    <w:rPr>
      <w:rFonts w:ascii="Times New Roman" w:eastAsia="Times New Roman" w:hAnsi="Times New Roman"/>
      <w:sz w:val="24"/>
      <w:szCs w:val="24"/>
    </w:rPr>
  </w:style>
  <w:style w:type="paragraph" w:customStyle="1" w:styleId="Beljebb2szintalatt">
    <w:name w:val="Beljebb 2. szint alatt"/>
    <w:basedOn w:val="Norml"/>
    <w:rsid w:val="00D34DA3"/>
    <w:pPr>
      <w:spacing w:before="120" w:after="120"/>
      <w:ind w:left="1276"/>
      <w:jc w:val="both"/>
    </w:pPr>
    <w:rPr>
      <w:rFonts w:ascii="Arial" w:hAnsi="Arial" w:cs="Arial"/>
      <w:sz w:val="22"/>
      <w:szCs w:val="20"/>
    </w:rPr>
  </w:style>
  <w:style w:type="paragraph" w:customStyle="1" w:styleId="Francia-3szint">
    <w:name w:val="Francia - 3. szint"/>
    <w:basedOn w:val="Norml"/>
    <w:rsid w:val="00D34DA3"/>
    <w:pPr>
      <w:numPr>
        <w:numId w:val="2"/>
      </w:numPr>
      <w:spacing w:before="60" w:after="60"/>
      <w:jc w:val="both"/>
    </w:pPr>
    <w:rPr>
      <w:rFonts w:ascii="Arial" w:hAnsi="Arial"/>
      <w:sz w:val="22"/>
      <w:szCs w:val="20"/>
    </w:rPr>
  </w:style>
  <w:style w:type="paragraph" w:customStyle="1" w:styleId="Francia-2szint">
    <w:name w:val="Francia - 2. szint"/>
    <w:basedOn w:val="Norml"/>
    <w:rsid w:val="00D34DA3"/>
    <w:pPr>
      <w:numPr>
        <w:numId w:val="1"/>
      </w:numPr>
      <w:spacing w:before="60" w:after="60"/>
      <w:ind w:left="1633" w:hanging="357"/>
      <w:jc w:val="both"/>
    </w:pPr>
    <w:rPr>
      <w:rFonts w:ascii="Arial" w:hAnsi="Arial" w:cs="Arial"/>
      <w:sz w:val="22"/>
      <w:szCs w:val="20"/>
    </w:rPr>
  </w:style>
  <w:style w:type="paragraph" w:customStyle="1" w:styleId="Beljebb3szintalatt">
    <w:name w:val="Beljebb 3. szint alatt"/>
    <w:basedOn w:val="Norml"/>
    <w:link w:val="Beljebb3szintalattChar"/>
    <w:uiPriority w:val="99"/>
    <w:rsid w:val="00D34DA3"/>
    <w:pPr>
      <w:spacing w:before="120" w:after="120"/>
      <w:ind w:left="1985"/>
      <w:jc w:val="both"/>
    </w:pPr>
    <w:rPr>
      <w:rFonts w:ascii="Arial" w:hAnsi="Arial"/>
      <w:sz w:val="22"/>
      <w:szCs w:val="20"/>
    </w:rPr>
  </w:style>
  <w:style w:type="paragraph" w:customStyle="1" w:styleId="abekezds2szintalatt">
    <w:name w:val="a) bekezdés 2. szint alatt"/>
    <w:basedOn w:val="Norml"/>
    <w:rsid w:val="00D34DA3"/>
    <w:pPr>
      <w:numPr>
        <w:numId w:val="3"/>
      </w:numPr>
      <w:tabs>
        <w:tab w:val="clear" w:pos="4017"/>
        <w:tab w:val="num" w:pos="1701"/>
      </w:tabs>
      <w:spacing w:before="60" w:after="60"/>
      <w:ind w:left="1633" w:hanging="357"/>
      <w:jc w:val="both"/>
    </w:pPr>
    <w:rPr>
      <w:rFonts w:ascii="Arial" w:hAnsi="Arial"/>
      <w:sz w:val="22"/>
      <w:szCs w:val="20"/>
    </w:rPr>
  </w:style>
  <w:style w:type="paragraph" w:customStyle="1" w:styleId="abekezds3szintalatt">
    <w:name w:val="a) bekezdés 3. szint alatt"/>
    <w:basedOn w:val="Norml"/>
    <w:rsid w:val="00D34DA3"/>
    <w:pPr>
      <w:spacing w:before="60" w:after="60"/>
      <w:ind w:left="2342"/>
      <w:jc w:val="both"/>
    </w:pPr>
    <w:rPr>
      <w:rFonts w:ascii="Arial" w:hAnsi="Arial"/>
      <w:sz w:val="22"/>
      <w:szCs w:val="20"/>
    </w:rPr>
  </w:style>
  <w:style w:type="paragraph" w:styleId="TJ3">
    <w:name w:val="toc 3"/>
    <w:basedOn w:val="Norml"/>
    <w:next w:val="Norml"/>
    <w:autoRedefine/>
    <w:uiPriority w:val="39"/>
    <w:unhideWhenUsed/>
    <w:rsid w:val="00EE7AE7"/>
    <w:pPr>
      <w:spacing w:after="100"/>
      <w:ind w:left="480"/>
    </w:pPr>
  </w:style>
  <w:style w:type="numbering" w:customStyle="1" w:styleId="Stlus3">
    <w:name w:val="Stílus3"/>
    <w:uiPriority w:val="99"/>
    <w:rsid w:val="00A30CA7"/>
    <w:pPr>
      <w:numPr>
        <w:numId w:val="4"/>
      </w:numPr>
    </w:pPr>
  </w:style>
  <w:style w:type="numbering" w:customStyle="1" w:styleId="Stlus4">
    <w:name w:val="Stílus4"/>
    <w:uiPriority w:val="99"/>
    <w:rsid w:val="00A30CA7"/>
  </w:style>
  <w:style w:type="paragraph" w:customStyle="1" w:styleId="Bajuszbekezds">
    <w:name w:val="Bajuszbekezdés"/>
    <w:basedOn w:val="Norml"/>
    <w:rsid w:val="004544EE"/>
    <w:pPr>
      <w:numPr>
        <w:numId w:val="5"/>
      </w:numPr>
      <w:tabs>
        <w:tab w:val="left" w:pos="1701"/>
      </w:tabs>
      <w:spacing w:before="60" w:after="60"/>
      <w:jc w:val="both"/>
    </w:pPr>
    <w:rPr>
      <w:szCs w:val="20"/>
      <w:lang w:eastAsia="en-US"/>
    </w:rPr>
  </w:style>
  <w:style w:type="character" w:styleId="Sorszma">
    <w:name w:val="line number"/>
    <w:basedOn w:val="Bekezdsalapbettpusa"/>
    <w:uiPriority w:val="99"/>
    <w:semiHidden/>
    <w:unhideWhenUsed/>
    <w:rsid w:val="00F6655F"/>
  </w:style>
  <w:style w:type="character" w:customStyle="1" w:styleId="ListaszerbekezdsChar">
    <w:name w:val="Listaszerű bekezdés Char"/>
    <w:basedOn w:val="Bekezdsalapbettpusa"/>
    <w:link w:val="Listaszerbekezds"/>
    <w:uiPriority w:val="34"/>
    <w:rsid w:val="00EC6DFC"/>
    <w:rPr>
      <w:rFonts w:ascii="Times New Roman" w:eastAsia="Times New Roman" w:hAnsi="Times New Roman"/>
      <w:sz w:val="24"/>
      <w:szCs w:val="24"/>
    </w:rPr>
  </w:style>
  <w:style w:type="paragraph" w:styleId="Cm">
    <w:name w:val="Title"/>
    <w:aliases w:val="Normál 1"/>
    <w:basedOn w:val="Norml"/>
    <w:next w:val="Norml"/>
    <w:link w:val="CmChar"/>
    <w:uiPriority w:val="10"/>
    <w:qFormat/>
    <w:rsid w:val="00EC6DFC"/>
    <w:pPr>
      <w:autoSpaceDE w:val="0"/>
      <w:autoSpaceDN w:val="0"/>
      <w:adjustRightInd w:val="0"/>
      <w:spacing w:before="120" w:after="120"/>
      <w:jc w:val="both"/>
    </w:pPr>
    <w:rPr>
      <w:rFonts w:eastAsiaTheme="majorEastAsia" w:cstheme="majorBidi"/>
      <w:spacing w:val="5"/>
      <w:kern w:val="28"/>
      <w:szCs w:val="52"/>
    </w:rPr>
  </w:style>
  <w:style w:type="character" w:customStyle="1" w:styleId="CmChar">
    <w:name w:val="Cím Char"/>
    <w:aliases w:val="Normál 1 Char"/>
    <w:basedOn w:val="Bekezdsalapbettpusa"/>
    <w:link w:val="Cm"/>
    <w:uiPriority w:val="10"/>
    <w:rsid w:val="00EC6DFC"/>
    <w:rPr>
      <w:rFonts w:ascii="Times New Roman" w:eastAsiaTheme="majorEastAsia" w:hAnsi="Times New Roman" w:cstheme="majorBidi"/>
      <w:spacing w:val="5"/>
      <w:kern w:val="28"/>
      <w:sz w:val="24"/>
      <w:szCs w:val="52"/>
    </w:rPr>
  </w:style>
  <w:style w:type="character" w:customStyle="1" w:styleId="Beljebb3szintalattChar">
    <w:name w:val="Beljebb 3. szint alatt Char"/>
    <w:link w:val="Beljebb3szintalatt"/>
    <w:uiPriority w:val="99"/>
    <w:locked/>
    <w:rsid w:val="00D55ED8"/>
    <w:rPr>
      <w:rFonts w:ascii="Arial" w:eastAsia="Times New Roman" w:hAnsi="Arial"/>
      <w:sz w:val="22"/>
    </w:rPr>
  </w:style>
  <w:style w:type="paragraph" w:styleId="Nincstrkz">
    <w:name w:val="No Spacing"/>
    <w:uiPriority w:val="1"/>
    <w:qFormat/>
    <w:rsid w:val="00780D61"/>
    <w:pPr>
      <w:jc w:val="both"/>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908">
      <w:bodyDiv w:val="1"/>
      <w:marLeft w:val="0"/>
      <w:marRight w:val="0"/>
      <w:marTop w:val="0"/>
      <w:marBottom w:val="0"/>
      <w:divBdr>
        <w:top w:val="none" w:sz="0" w:space="0" w:color="auto"/>
        <w:left w:val="none" w:sz="0" w:space="0" w:color="auto"/>
        <w:bottom w:val="none" w:sz="0" w:space="0" w:color="auto"/>
        <w:right w:val="none" w:sz="0" w:space="0" w:color="auto"/>
      </w:divBdr>
    </w:div>
    <w:div w:id="66072328">
      <w:bodyDiv w:val="1"/>
      <w:marLeft w:val="0"/>
      <w:marRight w:val="0"/>
      <w:marTop w:val="0"/>
      <w:marBottom w:val="0"/>
      <w:divBdr>
        <w:top w:val="none" w:sz="0" w:space="0" w:color="auto"/>
        <w:left w:val="none" w:sz="0" w:space="0" w:color="auto"/>
        <w:bottom w:val="none" w:sz="0" w:space="0" w:color="auto"/>
        <w:right w:val="none" w:sz="0" w:space="0" w:color="auto"/>
      </w:divBdr>
    </w:div>
    <w:div w:id="72968692">
      <w:bodyDiv w:val="1"/>
      <w:marLeft w:val="0"/>
      <w:marRight w:val="0"/>
      <w:marTop w:val="0"/>
      <w:marBottom w:val="0"/>
      <w:divBdr>
        <w:top w:val="none" w:sz="0" w:space="0" w:color="auto"/>
        <w:left w:val="none" w:sz="0" w:space="0" w:color="auto"/>
        <w:bottom w:val="none" w:sz="0" w:space="0" w:color="auto"/>
        <w:right w:val="none" w:sz="0" w:space="0" w:color="auto"/>
      </w:divBdr>
    </w:div>
    <w:div w:id="174655243">
      <w:bodyDiv w:val="1"/>
      <w:marLeft w:val="0"/>
      <w:marRight w:val="0"/>
      <w:marTop w:val="0"/>
      <w:marBottom w:val="0"/>
      <w:divBdr>
        <w:top w:val="none" w:sz="0" w:space="0" w:color="auto"/>
        <w:left w:val="none" w:sz="0" w:space="0" w:color="auto"/>
        <w:bottom w:val="none" w:sz="0" w:space="0" w:color="auto"/>
        <w:right w:val="none" w:sz="0" w:space="0" w:color="auto"/>
      </w:divBdr>
    </w:div>
    <w:div w:id="190151976">
      <w:bodyDiv w:val="1"/>
      <w:marLeft w:val="0"/>
      <w:marRight w:val="0"/>
      <w:marTop w:val="0"/>
      <w:marBottom w:val="0"/>
      <w:divBdr>
        <w:top w:val="none" w:sz="0" w:space="0" w:color="auto"/>
        <w:left w:val="none" w:sz="0" w:space="0" w:color="auto"/>
        <w:bottom w:val="none" w:sz="0" w:space="0" w:color="auto"/>
        <w:right w:val="none" w:sz="0" w:space="0" w:color="auto"/>
      </w:divBdr>
    </w:div>
    <w:div w:id="201676313">
      <w:bodyDiv w:val="1"/>
      <w:marLeft w:val="0"/>
      <w:marRight w:val="0"/>
      <w:marTop w:val="0"/>
      <w:marBottom w:val="0"/>
      <w:divBdr>
        <w:top w:val="none" w:sz="0" w:space="0" w:color="auto"/>
        <w:left w:val="none" w:sz="0" w:space="0" w:color="auto"/>
        <w:bottom w:val="none" w:sz="0" w:space="0" w:color="auto"/>
        <w:right w:val="none" w:sz="0" w:space="0" w:color="auto"/>
      </w:divBdr>
    </w:div>
    <w:div w:id="255407953">
      <w:bodyDiv w:val="1"/>
      <w:marLeft w:val="0"/>
      <w:marRight w:val="0"/>
      <w:marTop w:val="0"/>
      <w:marBottom w:val="0"/>
      <w:divBdr>
        <w:top w:val="none" w:sz="0" w:space="0" w:color="auto"/>
        <w:left w:val="none" w:sz="0" w:space="0" w:color="auto"/>
        <w:bottom w:val="none" w:sz="0" w:space="0" w:color="auto"/>
        <w:right w:val="none" w:sz="0" w:space="0" w:color="auto"/>
      </w:divBdr>
    </w:div>
    <w:div w:id="425033557">
      <w:bodyDiv w:val="1"/>
      <w:marLeft w:val="0"/>
      <w:marRight w:val="0"/>
      <w:marTop w:val="0"/>
      <w:marBottom w:val="0"/>
      <w:divBdr>
        <w:top w:val="none" w:sz="0" w:space="0" w:color="auto"/>
        <w:left w:val="none" w:sz="0" w:space="0" w:color="auto"/>
        <w:bottom w:val="none" w:sz="0" w:space="0" w:color="auto"/>
        <w:right w:val="none" w:sz="0" w:space="0" w:color="auto"/>
      </w:divBdr>
    </w:div>
    <w:div w:id="600377606">
      <w:bodyDiv w:val="1"/>
      <w:marLeft w:val="0"/>
      <w:marRight w:val="0"/>
      <w:marTop w:val="0"/>
      <w:marBottom w:val="0"/>
      <w:divBdr>
        <w:top w:val="none" w:sz="0" w:space="0" w:color="auto"/>
        <w:left w:val="none" w:sz="0" w:space="0" w:color="auto"/>
        <w:bottom w:val="none" w:sz="0" w:space="0" w:color="auto"/>
        <w:right w:val="none" w:sz="0" w:space="0" w:color="auto"/>
      </w:divBdr>
    </w:div>
    <w:div w:id="779683462">
      <w:bodyDiv w:val="1"/>
      <w:marLeft w:val="0"/>
      <w:marRight w:val="0"/>
      <w:marTop w:val="0"/>
      <w:marBottom w:val="0"/>
      <w:divBdr>
        <w:top w:val="none" w:sz="0" w:space="0" w:color="auto"/>
        <w:left w:val="none" w:sz="0" w:space="0" w:color="auto"/>
        <w:bottom w:val="none" w:sz="0" w:space="0" w:color="auto"/>
        <w:right w:val="none" w:sz="0" w:space="0" w:color="auto"/>
      </w:divBdr>
    </w:div>
    <w:div w:id="795179656">
      <w:bodyDiv w:val="1"/>
      <w:marLeft w:val="0"/>
      <w:marRight w:val="0"/>
      <w:marTop w:val="0"/>
      <w:marBottom w:val="0"/>
      <w:divBdr>
        <w:top w:val="none" w:sz="0" w:space="0" w:color="auto"/>
        <w:left w:val="none" w:sz="0" w:space="0" w:color="auto"/>
        <w:bottom w:val="none" w:sz="0" w:space="0" w:color="auto"/>
        <w:right w:val="none" w:sz="0" w:space="0" w:color="auto"/>
      </w:divBdr>
    </w:div>
    <w:div w:id="814764364">
      <w:bodyDiv w:val="1"/>
      <w:marLeft w:val="0"/>
      <w:marRight w:val="0"/>
      <w:marTop w:val="0"/>
      <w:marBottom w:val="0"/>
      <w:divBdr>
        <w:top w:val="none" w:sz="0" w:space="0" w:color="auto"/>
        <w:left w:val="none" w:sz="0" w:space="0" w:color="auto"/>
        <w:bottom w:val="none" w:sz="0" w:space="0" w:color="auto"/>
        <w:right w:val="none" w:sz="0" w:space="0" w:color="auto"/>
      </w:divBdr>
    </w:div>
    <w:div w:id="828179607">
      <w:bodyDiv w:val="1"/>
      <w:marLeft w:val="0"/>
      <w:marRight w:val="0"/>
      <w:marTop w:val="0"/>
      <w:marBottom w:val="0"/>
      <w:divBdr>
        <w:top w:val="none" w:sz="0" w:space="0" w:color="auto"/>
        <w:left w:val="none" w:sz="0" w:space="0" w:color="auto"/>
        <w:bottom w:val="none" w:sz="0" w:space="0" w:color="auto"/>
        <w:right w:val="none" w:sz="0" w:space="0" w:color="auto"/>
      </w:divBdr>
    </w:div>
    <w:div w:id="940722492">
      <w:bodyDiv w:val="1"/>
      <w:marLeft w:val="0"/>
      <w:marRight w:val="0"/>
      <w:marTop w:val="0"/>
      <w:marBottom w:val="0"/>
      <w:divBdr>
        <w:top w:val="none" w:sz="0" w:space="0" w:color="auto"/>
        <w:left w:val="none" w:sz="0" w:space="0" w:color="auto"/>
        <w:bottom w:val="none" w:sz="0" w:space="0" w:color="auto"/>
        <w:right w:val="none" w:sz="0" w:space="0" w:color="auto"/>
      </w:divBdr>
    </w:div>
    <w:div w:id="1020743220">
      <w:bodyDiv w:val="1"/>
      <w:marLeft w:val="0"/>
      <w:marRight w:val="0"/>
      <w:marTop w:val="0"/>
      <w:marBottom w:val="0"/>
      <w:divBdr>
        <w:top w:val="none" w:sz="0" w:space="0" w:color="auto"/>
        <w:left w:val="none" w:sz="0" w:space="0" w:color="auto"/>
        <w:bottom w:val="none" w:sz="0" w:space="0" w:color="auto"/>
        <w:right w:val="none" w:sz="0" w:space="0" w:color="auto"/>
      </w:divBdr>
    </w:div>
    <w:div w:id="1043560675">
      <w:bodyDiv w:val="1"/>
      <w:marLeft w:val="0"/>
      <w:marRight w:val="0"/>
      <w:marTop w:val="0"/>
      <w:marBottom w:val="0"/>
      <w:divBdr>
        <w:top w:val="none" w:sz="0" w:space="0" w:color="auto"/>
        <w:left w:val="none" w:sz="0" w:space="0" w:color="auto"/>
        <w:bottom w:val="none" w:sz="0" w:space="0" w:color="auto"/>
        <w:right w:val="none" w:sz="0" w:space="0" w:color="auto"/>
      </w:divBdr>
    </w:div>
    <w:div w:id="1078555124">
      <w:bodyDiv w:val="1"/>
      <w:marLeft w:val="0"/>
      <w:marRight w:val="0"/>
      <w:marTop w:val="0"/>
      <w:marBottom w:val="0"/>
      <w:divBdr>
        <w:top w:val="none" w:sz="0" w:space="0" w:color="auto"/>
        <w:left w:val="none" w:sz="0" w:space="0" w:color="auto"/>
        <w:bottom w:val="none" w:sz="0" w:space="0" w:color="auto"/>
        <w:right w:val="none" w:sz="0" w:space="0" w:color="auto"/>
      </w:divBdr>
    </w:div>
    <w:div w:id="1096562891">
      <w:bodyDiv w:val="1"/>
      <w:marLeft w:val="0"/>
      <w:marRight w:val="0"/>
      <w:marTop w:val="0"/>
      <w:marBottom w:val="0"/>
      <w:divBdr>
        <w:top w:val="none" w:sz="0" w:space="0" w:color="auto"/>
        <w:left w:val="none" w:sz="0" w:space="0" w:color="auto"/>
        <w:bottom w:val="none" w:sz="0" w:space="0" w:color="auto"/>
        <w:right w:val="none" w:sz="0" w:space="0" w:color="auto"/>
      </w:divBdr>
    </w:div>
    <w:div w:id="1110516350">
      <w:bodyDiv w:val="1"/>
      <w:marLeft w:val="0"/>
      <w:marRight w:val="0"/>
      <w:marTop w:val="0"/>
      <w:marBottom w:val="0"/>
      <w:divBdr>
        <w:top w:val="none" w:sz="0" w:space="0" w:color="auto"/>
        <w:left w:val="none" w:sz="0" w:space="0" w:color="auto"/>
        <w:bottom w:val="none" w:sz="0" w:space="0" w:color="auto"/>
        <w:right w:val="none" w:sz="0" w:space="0" w:color="auto"/>
      </w:divBdr>
    </w:div>
    <w:div w:id="1149710289">
      <w:bodyDiv w:val="1"/>
      <w:marLeft w:val="0"/>
      <w:marRight w:val="0"/>
      <w:marTop w:val="0"/>
      <w:marBottom w:val="0"/>
      <w:divBdr>
        <w:top w:val="none" w:sz="0" w:space="0" w:color="auto"/>
        <w:left w:val="none" w:sz="0" w:space="0" w:color="auto"/>
        <w:bottom w:val="none" w:sz="0" w:space="0" w:color="auto"/>
        <w:right w:val="none" w:sz="0" w:space="0" w:color="auto"/>
      </w:divBdr>
    </w:div>
    <w:div w:id="1243562837">
      <w:bodyDiv w:val="1"/>
      <w:marLeft w:val="0"/>
      <w:marRight w:val="0"/>
      <w:marTop w:val="0"/>
      <w:marBottom w:val="0"/>
      <w:divBdr>
        <w:top w:val="none" w:sz="0" w:space="0" w:color="auto"/>
        <w:left w:val="none" w:sz="0" w:space="0" w:color="auto"/>
        <w:bottom w:val="none" w:sz="0" w:space="0" w:color="auto"/>
        <w:right w:val="none" w:sz="0" w:space="0" w:color="auto"/>
      </w:divBdr>
    </w:div>
    <w:div w:id="1329481591">
      <w:bodyDiv w:val="1"/>
      <w:marLeft w:val="0"/>
      <w:marRight w:val="0"/>
      <w:marTop w:val="0"/>
      <w:marBottom w:val="0"/>
      <w:divBdr>
        <w:top w:val="none" w:sz="0" w:space="0" w:color="auto"/>
        <w:left w:val="none" w:sz="0" w:space="0" w:color="auto"/>
        <w:bottom w:val="none" w:sz="0" w:space="0" w:color="auto"/>
        <w:right w:val="none" w:sz="0" w:space="0" w:color="auto"/>
      </w:divBdr>
    </w:div>
    <w:div w:id="1349674581">
      <w:bodyDiv w:val="1"/>
      <w:marLeft w:val="0"/>
      <w:marRight w:val="0"/>
      <w:marTop w:val="0"/>
      <w:marBottom w:val="0"/>
      <w:divBdr>
        <w:top w:val="none" w:sz="0" w:space="0" w:color="auto"/>
        <w:left w:val="none" w:sz="0" w:space="0" w:color="auto"/>
        <w:bottom w:val="none" w:sz="0" w:space="0" w:color="auto"/>
        <w:right w:val="none" w:sz="0" w:space="0" w:color="auto"/>
      </w:divBdr>
    </w:div>
    <w:div w:id="1473937141">
      <w:bodyDiv w:val="1"/>
      <w:marLeft w:val="0"/>
      <w:marRight w:val="0"/>
      <w:marTop w:val="0"/>
      <w:marBottom w:val="0"/>
      <w:divBdr>
        <w:top w:val="none" w:sz="0" w:space="0" w:color="auto"/>
        <w:left w:val="none" w:sz="0" w:space="0" w:color="auto"/>
        <w:bottom w:val="none" w:sz="0" w:space="0" w:color="auto"/>
        <w:right w:val="none" w:sz="0" w:space="0" w:color="auto"/>
      </w:divBdr>
    </w:div>
    <w:div w:id="1501119050">
      <w:bodyDiv w:val="1"/>
      <w:marLeft w:val="0"/>
      <w:marRight w:val="0"/>
      <w:marTop w:val="0"/>
      <w:marBottom w:val="0"/>
      <w:divBdr>
        <w:top w:val="none" w:sz="0" w:space="0" w:color="auto"/>
        <w:left w:val="none" w:sz="0" w:space="0" w:color="auto"/>
        <w:bottom w:val="none" w:sz="0" w:space="0" w:color="auto"/>
        <w:right w:val="none" w:sz="0" w:space="0" w:color="auto"/>
      </w:divBdr>
    </w:div>
    <w:div w:id="1597975739">
      <w:bodyDiv w:val="1"/>
      <w:marLeft w:val="0"/>
      <w:marRight w:val="0"/>
      <w:marTop w:val="0"/>
      <w:marBottom w:val="0"/>
      <w:divBdr>
        <w:top w:val="none" w:sz="0" w:space="0" w:color="auto"/>
        <w:left w:val="none" w:sz="0" w:space="0" w:color="auto"/>
        <w:bottom w:val="none" w:sz="0" w:space="0" w:color="auto"/>
        <w:right w:val="none" w:sz="0" w:space="0" w:color="auto"/>
      </w:divBdr>
    </w:div>
    <w:div w:id="1600990519">
      <w:bodyDiv w:val="1"/>
      <w:marLeft w:val="0"/>
      <w:marRight w:val="0"/>
      <w:marTop w:val="0"/>
      <w:marBottom w:val="0"/>
      <w:divBdr>
        <w:top w:val="none" w:sz="0" w:space="0" w:color="auto"/>
        <w:left w:val="none" w:sz="0" w:space="0" w:color="auto"/>
        <w:bottom w:val="none" w:sz="0" w:space="0" w:color="auto"/>
        <w:right w:val="none" w:sz="0" w:space="0" w:color="auto"/>
      </w:divBdr>
    </w:div>
    <w:div w:id="1635793999">
      <w:bodyDiv w:val="1"/>
      <w:marLeft w:val="0"/>
      <w:marRight w:val="0"/>
      <w:marTop w:val="0"/>
      <w:marBottom w:val="0"/>
      <w:divBdr>
        <w:top w:val="none" w:sz="0" w:space="0" w:color="auto"/>
        <w:left w:val="none" w:sz="0" w:space="0" w:color="auto"/>
        <w:bottom w:val="none" w:sz="0" w:space="0" w:color="auto"/>
        <w:right w:val="none" w:sz="0" w:space="0" w:color="auto"/>
      </w:divBdr>
    </w:div>
    <w:div w:id="1690326606">
      <w:bodyDiv w:val="1"/>
      <w:marLeft w:val="0"/>
      <w:marRight w:val="0"/>
      <w:marTop w:val="0"/>
      <w:marBottom w:val="0"/>
      <w:divBdr>
        <w:top w:val="none" w:sz="0" w:space="0" w:color="auto"/>
        <w:left w:val="none" w:sz="0" w:space="0" w:color="auto"/>
        <w:bottom w:val="none" w:sz="0" w:space="0" w:color="auto"/>
        <w:right w:val="none" w:sz="0" w:space="0" w:color="auto"/>
      </w:divBdr>
    </w:div>
    <w:div w:id="1722174928">
      <w:bodyDiv w:val="1"/>
      <w:marLeft w:val="0"/>
      <w:marRight w:val="0"/>
      <w:marTop w:val="0"/>
      <w:marBottom w:val="0"/>
      <w:divBdr>
        <w:top w:val="none" w:sz="0" w:space="0" w:color="auto"/>
        <w:left w:val="none" w:sz="0" w:space="0" w:color="auto"/>
        <w:bottom w:val="none" w:sz="0" w:space="0" w:color="auto"/>
        <w:right w:val="none" w:sz="0" w:space="0" w:color="auto"/>
      </w:divBdr>
    </w:div>
    <w:div w:id="1787386832">
      <w:bodyDiv w:val="1"/>
      <w:marLeft w:val="0"/>
      <w:marRight w:val="0"/>
      <w:marTop w:val="0"/>
      <w:marBottom w:val="0"/>
      <w:divBdr>
        <w:top w:val="none" w:sz="0" w:space="0" w:color="auto"/>
        <w:left w:val="none" w:sz="0" w:space="0" w:color="auto"/>
        <w:bottom w:val="none" w:sz="0" w:space="0" w:color="auto"/>
        <w:right w:val="none" w:sz="0" w:space="0" w:color="auto"/>
      </w:divBdr>
    </w:div>
    <w:div w:id="1818960117">
      <w:bodyDiv w:val="1"/>
      <w:marLeft w:val="0"/>
      <w:marRight w:val="0"/>
      <w:marTop w:val="0"/>
      <w:marBottom w:val="0"/>
      <w:divBdr>
        <w:top w:val="none" w:sz="0" w:space="0" w:color="auto"/>
        <w:left w:val="none" w:sz="0" w:space="0" w:color="auto"/>
        <w:bottom w:val="none" w:sz="0" w:space="0" w:color="auto"/>
        <w:right w:val="none" w:sz="0" w:space="0" w:color="auto"/>
      </w:divBdr>
    </w:div>
    <w:div w:id="1827673341">
      <w:bodyDiv w:val="1"/>
      <w:marLeft w:val="0"/>
      <w:marRight w:val="0"/>
      <w:marTop w:val="0"/>
      <w:marBottom w:val="0"/>
      <w:divBdr>
        <w:top w:val="none" w:sz="0" w:space="0" w:color="auto"/>
        <w:left w:val="none" w:sz="0" w:space="0" w:color="auto"/>
        <w:bottom w:val="none" w:sz="0" w:space="0" w:color="auto"/>
        <w:right w:val="none" w:sz="0" w:space="0" w:color="auto"/>
      </w:divBdr>
    </w:div>
    <w:div w:id="1837106329">
      <w:bodyDiv w:val="1"/>
      <w:marLeft w:val="0"/>
      <w:marRight w:val="0"/>
      <w:marTop w:val="0"/>
      <w:marBottom w:val="0"/>
      <w:divBdr>
        <w:top w:val="none" w:sz="0" w:space="0" w:color="auto"/>
        <w:left w:val="none" w:sz="0" w:space="0" w:color="auto"/>
        <w:bottom w:val="none" w:sz="0" w:space="0" w:color="auto"/>
        <w:right w:val="none" w:sz="0" w:space="0" w:color="auto"/>
      </w:divBdr>
    </w:div>
    <w:div w:id="1897617114">
      <w:bodyDiv w:val="1"/>
      <w:marLeft w:val="0"/>
      <w:marRight w:val="0"/>
      <w:marTop w:val="0"/>
      <w:marBottom w:val="0"/>
      <w:divBdr>
        <w:top w:val="none" w:sz="0" w:space="0" w:color="auto"/>
        <w:left w:val="none" w:sz="0" w:space="0" w:color="auto"/>
        <w:bottom w:val="none" w:sz="0" w:space="0" w:color="auto"/>
        <w:right w:val="none" w:sz="0" w:space="0" w:color="auto"/>
      </w:divBdr>
    </w:div>
    <w:div w:id="1927612780">
      <w:bodyDiv w:val="1"/>
      <w:marLeft w:val="0"/>
      <w:marRight w:val="0"/>
      <w:marTop w:val="0"/>
      <w:marBottom w:val="0"/>
      <w:divBdr>
        <w:top w:val="none" w:sz="0" w:space="0" w:color="auto"/>
        <w:left w:val="none" w:sz="0" w:space="0" w:color="auto"/>
        <w:bottom w:val="none" w:sz="0" w:space="0" w:color="auto"/>
        <w:right w:val="none" w:sz="0" w:space="0" w:color="auto"/>
      </w:divBdr>
    </w:div>
    <w:div w:id="1938558025">
      <w:bodyDiv w:val="1"/>
      <w:marLeft w:val="0"/>
      <w:marRight w:val="0"/>
      <w:marTop w:val="0"/>
      <w:marBottom w:val="0"/>
      <w:divBdr>
        <w:top w:val="none" w:sz="0" w:space="0" w:color="auto"/>
        <w:left w:val="none" w:sz="0" w:space="0" w:color="auto"/>
        <w:bottom w:val="none" w:sz="0" w:space="0" w:color="auto"/>
        <w:right w:val="none" w:sz="0" w:space="0" w:color="auto"/>
      </w:divBdr>
    </w:div>
    <w:div w:id="1954290143">
      <w:bodyDiv w:val="1"/>
      <w:marLeft w:val="0"/>
      <w:marRight w:val="0"/>
      <w:marTop w:val="0"/>
      <w:marBottom w:val="0"/>
      <w:divBdr>
        <w:top w:val="none" w:sz="0" w:space="0" w:color="auto"/>
        <w:left w:val="none" w:sz="0" w:space="0" w:color="auto"/>
        <w:bottom w:val="none" w:sz="0" w:space="0" w:color="auto"/>
        <w:right w:val="none" w:sz="0" w:space="0" w:color="auto"/>
      </w:divBdr>
    </w:div>
    <w:div w:id="1985818014">
      <w:bodyDiv w:val="1"/>
      <w:marLeft w:val="0"/>
      <w:marRight w:val="0"/>
      <w:marTop w:val="0"/>
      <w:marBottom w:val="0"/>
      <w:divBdr>
        <w:top w:val="none" w:sz="0" w:space="0" w:color="auto"/>
        <w:left w:val="none" w:sz="0" w:space="0" w:color="auto"/>
        <w:bottom w:val="none" w:sz="0" w:space="0" w:color="auto"/>
        <w:right w:val="none" w:sz="0" w:space="0" w:color="auto"/>
      </w:divBdr>
    </w:div>
    <w:div w:id="1992446644">
      <w:bodyDiv w:val="1"/>
      <w:marLeft w:val="0"/>
      <w:marRight w:val="0"/>
      <w:marTop w:val="0"/>
      <w:marBottom w:val="0"/>
      <w:divBdr>
        <w:top w:val="none" w:sz="0" w:space="0" w:color="auto"/>
        <w:left w:val="none" w:sz="0" w:space="0" w:color="auto"/>
        <w:bottom w:val="none" w:sz="0" w:space="0" w:color="auto"/>
        <w:right w:val="none" w:sz="0" w:space="0" w:color="auto"/>
      </w:divBdr>
    </w:div>
    <w:div w:id="21012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MVM MFGK Szabályozó dokumentum" ma:contentTypeID="0x010100969419D7E6A98B4ABA24EEBEF6E762240500F726437725105844929714BF8BE9B480" ma:contentTypeVersion="8" ma:contentTypeDescription="" ma:contentTypeScope="" ma:versionID="8decbc8cb41e0ef4c227ee9d2b5794b3">
  <xsd:schema xmlns:xsd="http://www.w3.org/2001/XMLSchema" xmlns:xs="http://www.w3.org/2001/XMLSchema" xmlns:p="http://schemas.microsoft.com/office/2006/metadata/properties" xmlns:ns1="http://schemas.microsoft.com/sharepoint/v3" xmlns:ns2="09a4d111-4f2e-49e6-a102-4db488b6e36a" xmlns:ns3="4b9ba17e-c8f5-4280-9e06-bbd7c8dba0b8" targetNamespace="http://schemas.microsoft.com/office/2006/metadata/properties" ma:root="true" ma:fieldsID="e20e8029053bb142de64505dd2df0bb5" ns1:_="" ns2:_="" ns3:_="">
    <xsd:import namespace="http://schemas.microsoft.com/sharepoint/v3"/>
    <xsd:import namespace="09a4d111-4f2e-49e6-a102-4db488b6e36a"/>
    <xsd:import namespace="4b9ba17e-c8f5-4280-9e06-bbd7c8dba0b8"/>
    <xsd:element name="properties">
      <xsd:complexType>
        <xsd:sequence>
          <xsd:element name="documentManagement">
            <xsd:complexType>
              <xsd:all>
                <xsd:element ref="ns2:Leírás" minOccurs="0"/>
                <xsd:element ref="ns2:Hatályos" minOccurs="0"/>
                <xsd:element ref="ns2:Hatályos_x0020__x0028_ig_x0029_" minOccurs="0"/>
                <xsd:element ref="ns2:Kiadás" minOccurs="0"/>
                <xsd:element ref="ns3:MVM_x0020_MFGK_x0020_Dokumentum_x0020_típus" minOccurs="0"/>
                <xsd:element ref="ns2:Archív" minOccurs="0"/>
                <xsd:element ref="ns2:Folyamatgazda" minOccurs="0"/>
                <xsd:element ref="ns2:Folyamatgazda_x0020_AD_x0020_azonosító" minOccurs="0"/>
                <xsd:element ref="ns2:Folyamatgazda_x0020_szervezeti_x0020_egység" minOccurs="0"/>
                <xsd:element ref="ns2:Folyamatszponzor" minOccurs="0"/>
                <xsd:element ref="ns2:Folyamatszponzor_x0020_AD_x0020_azonosító" minOccurs="0"/>
                <xsd:element ref="ns2:Folyamatszponzor_x0020_szervezeti_x0020_egység" minOccurs="0"/>
                <xsd:element ref="ns2:Szervezeti_x0020_egység" minOccurs="0"/>
                <xsd:element ref="ns2:Folyamat_x0020_típusa" minOccurs="0"/>
                <xsd:element ref="ns2:Főfolyamat_x0020_megnevezése" minOccurs="0"/>
                <xsd:element ref="ns2:Hatályon_x0020_kívül_x0020_helyezi" minOccurs="0"/>
                <xsd:element ref="ns2:Hatályon_x0020_kívül_x0020_helyezte" minOccurs="0"/>
                <xsd:element ref="ns2:Leképezve" minOccurs="0"/>
                <xsd:element ref="ns2:Sorrend" minOccurs="0"/>
                <xsd:element ref="ns1:RoutingRuleDescription" minOccurs="0"/>
                <xsd:element ref="ns2:ARIS_x0020_Publisher_x0020_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7" nillable="true" ma:displayName="Leírás_old" ma: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a4d111-4f2e-49e6-a102-4db488b6e36a" elementFormDefault="qualified">
    <xsd:import namespace="http://schemas.microsoft.com/office/2006/documentManagement/types"/>
    <xsd:import namespace="http://schemas.microsoft.com/office/infopath/2007/PartnerControls"/>
    <xsd:element name="Leírás" ma:index="2" nillable="true" ma:displayName="Leírás" ma:internalName="Le_x00ed_r_x00e1_s" ma:readOnly="false">
      <xsd:simpleType>
        <xsd:restriction base="dms:Unknown"/>
      </xsd:simpleType>
    </xsd:element>
    <xsd:element name="Hatályos" ma:index="3" nillable="true" ma:displayName="Hatályos (tól)" ma:format="DateOnly" ma:internalName="Hat_x00e1_lyos" ma:readOnly="false">
      <xsd:simpleType>
        <xsd:restriction base="dms:DateTime"/>
      </xsd:simpleType>
    </xsd:element>
    <xsd:element name="Hatályos_x0020__x0028_ig_x0029_" ma:index="4" nillable="true" ma:displayName="Hatályos (ig)" ma:format="DateOnly" ma:internalName="Hat_x00e1_lyos_x0020__x0028_ig_x0029_">
      <xsd:simpleType>
        <xsd:restriction base="dms:DateTime"/>
      </xsd:simpleType>
    </xsd:element>
    <xsd:element name="Kiadás" ma:index="5" nillable="true" ma:displayName="Kiadás" ma:internalName="Kiad_x00e1_s" ma:readOnly="false">
      <xsd:simpleType>
        <xsd:restriction base="dms:Text">
          <xsd:maxLength value="255"/>
        </xsd:restriction>
      </xsd:simpleType>
    </xsd:element>
    <xsd:element name="Archív" ma:index="7" nillable="true" ma:displayName="Státusz" ma:default="Érvényes" ma:format="Dropdown" ma:internalName="Arch_x00ed_v" ma:readOnly="false">
      <xsd:simpleType>
        <xsd:restriction base="dms:Choice">
          <xsd:enumeration value="Érvényes"/>
          <xsd:enumeration value="Archív"/>
        </xsd:restriction>
      </xsd:simpleType>
    </xsd:element>
    <xsd:element name="Folyamatgazda" ma:index="8" nillable="true" ma:displayName="Folyamatgazda" ma:internalName="Folyamatgazda">
      <xsd:simpleType>
        <xsd:restriction base="dms:Text">
          <xsd:maxLength value="255"/>
        </xsd:restriction>
      </xsd:simpleType>
    </xsd:element>
    <xsd:element name="Folyamatgazda_x0020_AD_x0020_azonosító" ma:index="9" nillable="true" ma:displayName="Folyamatgazda AD azonosító" ma:internalName="Folyamatgazda_x0020_AD_x0020_azonos_x00ed_t_x00f3_">
      <xsd:simpleType>
        <xsd:restriction base="dms:Text">
          <xsd:maxLength value="255"/>
        </xsd:restriction>
      </xsd:simpleType>
    </xsd:element>
    <xsd:element name="Folyamatgazda_x0020_szervezeti_x0020_egység" ma:index="10" nillable="true" ma:displayName="Folyamatgazda szervezeti egység" ma:internalName="Folyamatgazda_x0020_szervezeti_x0020_egys_x00e9_g">
      <xsd:simpleType>
        <xsd:restriction base="dms:Text">
          <xsd:maxLength value="255"/>
        </xsd:restriction>
      </xsd:simpleType>
    </xsd:element>
    <xsd:element name="Folyamatszponzor" ma:index="11" nillable="true" ma:displayName="Folyamatszponzor" ma:internalName="Folyamatszponzor">
      <xsd:simpleType>
        <xsd:restriction base="dms:Text">
          <xsd:maxLength value="255"/>
        </xsd:restriction>
      </xsd:simpleType>
    </xsd:element>
    <xsd:element name="Folyamatszponzor_x0020_AD_x0020_azonosító" ma:index="12" nillable="true" ma:displayName="Folyamatszponzor AD azonosító" ma:internalName="Folyamatszponzor_x0020_AD_x0020_azonos_x00ed_t_x00f3_">
      <xsd:simpleType>
        <xsd:restriction base="dms:Text">
          <xsd:maxLength value="255"/>
        </xsd:restriction>
      </xsd:simpleType>
    </xsd:element>
    <xsd:element name="Folyamatszponzor_x0020_szervezeti_x0020_egység" ma:index="13" nillable="true" ma:displayName="Folyamatszponzor szervezeti egység" ma:internalName="Folyamatszponzor_x0020_szervezeti_x0020_egys_x00e9_g">
      <xsd:simpleType>
        <xsd:restriction base="dms:Text">
          <xsd:maxLength value="255"/>
        </xsd:restriction>
      </xsd:simpleType>
    </xsd:element>
    <xsd:element name="Szervezeti_x0020_egység" ma:index="14" nillable="true" ma:displayName="Szervezeti egység" ma:default="5. Ismeretlen" ma:description="A dokumentum kiadó szervezeti egysége" ma:format="Dropdown" ma:internalName="Szervezeti_x0020_egys_x00e9_g" ma:readOnly="false">
      <xsd:simpleType>
        <xsd:restriction base="dms:Choice">
          <xsd:enumeration value="1. Vezérigazgatóság"/>
          <xsd:enumeration value="2. Pénzügyi Igazgatóság"/>
          <xsd:enumeration value="3. HR Igazgatóság"/>
          <xsd:enumeration value="4. Minőségügy"/>
          <xsd:enumeration value="5. Ismeretlen"/>
          <xsd:enumeration value="Kereskedelmi igazgatóság"/>
          <xsd:enumeration value="Szolgáltatási igazgatóság"/>
          <xsd:enumeration value="Gazdasági igazgatóság"/>
        </xsd:restriction>
      </xsd:simpleType>
    </xsd:element>
    <xsd:element name="Folyamat_x0020_típusa" ma:index="15" nillable="true" ma:displayName="Folyamat típusa" ma:format="Dropdown" ma:internalName="Folyamat_x0020_t_x00ed_pusa">
      <xsd:simpleType>
        <xsd:restriction base="dms:Choice">
          <xsd:enumeration value="Irányítási folyamat"/>
          <xsd:enumeration value="Kulcs folyamat"/>
          <xsd:enumeration value="Támogató folyamat"/>
        </xsd:restriction>
      </xsd:simpleType>
    </xsd:element>
    <xsd:element name="Főfolyamat_x0020_megnevezése" ma:index="16" nillable="true" ma:displayName="Főfolyamat megnevezése" ma:internalName="F_x0151_folyamat_x0020_megnevez_x00e9_se">
      <xsd:simpleType>
        <xsd:restriction base="dms:Text">
          <xsd:maxLength value="255"/>
        </xsd:restriction>
      </xsd:simpleType>
    </xsd:element>
    <xsd:element name="Hatályon_x0020_kívül_x0020_helyezi" ma:index="17" nillable="true" ma:displayName="Hatályon kívül helyezi ezt a dokumentumot" ma:internalName="Hat_x00e1_lyon_x0020_k_x00ed_v_x00fc_l_x0020_helyezi">
      <xsd:simpleType>
        <xsd:restriction base="dms:Text">
          <xsd:maxLength value="255"/>
        </xsd:restriction>
      </xsd:simpleType>
    </xsd:element>
    <xsd:element name="Hatályon_x0020_kívül_x0020_helyezte" ma:index="18" nillable="true" ma:displayName="Hatályon kívül helyezte ez a dokumentum" ma:internalName="Hat_x00e1_lyon_x0020_k_x00ed_v_x00fc_l_x0020_helyezte">
      <xsd:simpleType>
        <xsd:restriction base="dms:Text">
          <xsd:maxLength value="255"/>
        </xsd:restriction>
      </xsd:simpleType>
    </xsd:element>
    <xsd:element name="Leképezve" ma:index="19" nillable="true" ma:displayName="Leképezve" ma:internalName="Lek_x00e9_pezve">
      <xsd:simpleType>
        <xsd:restriction base="dms:Text">
          <xsd:maxLength value="255"/>
        </xsd:restriction>
      </xsd:simpleType>
    </xsd:element>
    <xsd:element name="Sorrend" ma:index="20" nillable="true" ma:displayName="Sorrend" ma:decimals="0" ma:internalName="Sorrend">
      <xsd:simpleType>
        <xsd:restriction base="dms:Number">
          <xsd:minInclusive value="1"/>
        </xsd:restriction>
      </xsd:simpleType>
    </xsd:element>
    <xsd:element name="ARIS_x0020_Publisher_x0020_URL" ma:index="28" nillable="true" ma:displayName="ARIS Publisher URL" ma:internalName="ARIS_x0020_Publisher_x0020_UR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9ba17e-c8f5-4280-9e06-bbd7c8dba0b8" elementFormDefault="qualified">
    <xsd:import namespace="http://schemas.microsoft.com/office/2006/documentManagement/types"/>
    <xsd:import namespace="http://schemas.microsoft.com/office/infopath/2007/PartnerControls"/>
    <xsd:element name="MVM_x0020_MFGK_x0020_Dokumentum_x0020_típus" ma:index="6" nillable="true" ma:displayName="MVM MFGK Dokumentum típus" ma:default="Vezérigazgatói utasítás" ma:format="Dropdown" ma:internalName="MVM_x0020_MFGK_x0020_Dokumentum_x0020_t_x00ed_pus">
      <xsd:simpleType>
        <xsd:restriction base="dms:Choice">
          <xsd:enumeration value="Vezérigazgatói utasítás"/>
          <xsd:enumeration value="Minőségügyi utasítás"/>
          <xsd:enumeration value="Formanyomtatvány"/>
          <xsd:enumeration value="Melléklet"/>
          <xsd:enumeration value="Szervezeti és Működési Szabályzat"/>
          <xsd:enumeration value="Minőségirányítási Kézikönyv"/>
          <xsd:enumeration value="Folyamatutasítás"/>
          <xsd:enumeration value="Munkautasítás"/>
          <xsd:enumeration value="Belső szabályzat"/>
          <xsd:enumeration value="Ügyvezetői Igazgatói Utasítás"/>
          <xsd:enumeration value="Integrált Irányítási Kézikönyv"/>
          <xsd:enumeration value="Döntési Hatásköri Lista"/>
          <xsd:enumeration value="Kézikönyv"/>
          <xsd:enumeration value="Politika"/>
        </xsd:restriction>
      </xsd:simpleType>
    </xsd:element>
    <xsd:element name="SharedWithUsers" ma:index="29"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artalomtípus"/>
        <xsd:element ref="dc:title" minOccurs="0" maxOccurs="1" ma:index="1"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Archív xmlns="09a4d111-4f2e-49e6-a102-4db488b6e36a">Érvényes</Archív>
    <Hatályos_x0020__x0028_ig_x0029_ xmlns="09a4d111-4f2e-49e6-a102-4db488b6e36a" xsi:nil="true"/>
    <RoutingRuleDescription xmlns="http://schemas.microsoft.com/sharepoint/v3">Az MFGK Zrt. Bejelentő lap közvetlen bejelentéshez című formanyomtatványa (1.0 kiadás, 2014. szeptember 11.)</RoutingRuleDescription>
    <Sorrend xmlns="09a4d111-4f2e-49e6-a102-4db488b6e36a" xsi:nil="true"/>
    <Kiadás xmlns="09a4d111-4f2e-49e6-a102-4db488b6e36a">3.0</Kiadás>
    <Hatályos xmlns="09a4d111-4f2e-49e6-a102-4db488b6e36a">2023-06-30T22:00:00+00:00</Hatályos>
    <Folyamatgazda xmlns="09a4d111-4f2e-49e6-a102-4db488b6e36a">Bársony Balázs dr.</Folyamatgazda>
    <Folyamatszponzor_x0020_szervezeti_x0020_egység xmlns="09a4d111-4f2e-49e6-a102-4db488b6e36a">JO</Folyamatszponzor_x0020_szervezeti_x0020_egység>
    <Folyamat_x0020_típusa xmlns="09a4d111-4f2e-49e6-a102-4db488b6e36a">Irányítási folyamat</Folyamat_x0020_típusa>
    <Folyamatgazda_x0020_AD_x0020_azonosító xmlns="09a4d111-4f2e-49e6-a102-4db488b6e36a">mvmh\b7714</Folyamatgazda_x0020_AD_x0020_azonosító>
    <Folyamatszponzor_x0020_AD_x0020_azonosító xmlns="09a4d111-4f2e-49e6-a102-4db488b6e36a">mvmh\b4188</Folyamatszponzor_x0020_AD_x0020_azonosító>
    <Hatályon_x0020_kívül_x0020_helyezi xmlns="09a4d111-4f2e-49e6-a102-4db488b6e36a">CEEnergy-BSz-025(2.0)</Hatályon_x0020_kívül_x0020_helyezi>
    <Leírás xmlns="09a4d111-4f2e-49e6-a102-4db488b6e36a">Bejelentőlap (3.0 kiadás, 2023. július 1.)</Leírás>
    <Folyamatgazda_x0020_szervezeti_x0020_egység xmlns="09a4d111-4f2e-49e6-a102-4db488b6e36a">CFMO</Folyamatgazda_x0020_szervezeti_x0020_egység>
    <Hatályon_x0020_kívül_x0020_helyezte xmlns="09a4d111-4f2e-49e6-a102-4db488b6e36a" xsi:nil="true"/>
    <Folyamatszponzor xmlns="09a4d111-4f2e-49e6-a102-4db488b6e36a">Grmela Zoltán Dr.</Folyamatszponzor>
    <Leképezve xmlns="09a4d111-4f2e-49e6-a102-4db488b6e36a">KIE-19(2.0)</Leképezve>
    <Főfolyamat_x0020_megnevezése xmlns="09a4d111-4f2e-49e6-a102-4db488b6e36a" xsi:nil="true"/>
    <Szervezeti_x0020_egység xmlns="09a4d111-4f2e-49e6-a102-4db488b6e36a">4. Minőségügy</Szervezeti_x0020_egység>
    <MVM_x0020_MFGK_x0020_Dokumentum_x0020_típus xmlns="4b9ba17e-c8f5-4280-9e06-bbd7c8dba0b8">Formanyomtatvány</MVM_x0020_MFGK_x0020_Dokumentum_x0020_típus>
    <ARIS_x0020_Publisher_x0020_URL xmlns="09a4d111-4f2e-49e6-a102-4db488b6e36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043CD-7F1C-4D85-BC8B-C81EBC7109B7}">
  <ds:schemaRefs>
    <ds:schemaRef ds:uri="http://schemas.openxmlformats.org/officeDocument/2006/bibliography"/>
  </ds:schemaRefs>
</ds:datastoreItem>
</file>

<file path=customXml/itemProps2.xml><?xml version="1.0" encoding="utf-8"?>
<ds:datastoreItem xmlns:ds="http://schemas.openxmlformats.org/officeDocument/2006/customXml" ds:itemID="{738B28EB-B11A-43BE-906B-B29ADF54E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a4d111-4f2e-49e6-a102-4db488b6e36a"/>
    <ds:schemaRef ds:uri="4b9ba17e-c8f5-4280-9e06-bbd7c8dba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30624-0348-4A2D-8487-17397451B458}">
  <ds:schemaRefs>
    <ds:schemaRef ds:uri="http://schemas.openxmlformats.org/officeDocument/2006/bibliography"/>
  </ds:schemaRefs>
</ds:datastoreItem>
</file>

<file path=customXml/itemProps4.xml><?xml version="1.0" encoding="utf-8"?>
<ds:datastoreItem xmlns:ds="http://schemas.openxmlformats.org/officeDocument/2006/customXml" ds:itemID="{929495A1-E3BB-4277-973B-45E85F8CE723}">
  <ds:schemaRefs>
    <ds:schemaRef ds:uri="http://schemas.microsoft.com/office/2006/metadata/properties"/>
    <ds:schemaRef ds:uri="09a4d111-4f2e-49e6-a102-4db488b6e36a"/>
    <ds:schemaRef ds:uri="http://schemas.microsoft.com/sharepoint/v3"/>
    <ds:schemaRef ds:uri="4b9ba17e-c8f5-4280-9e06-bbd7c8dba0b8"/>
  </ds:schemaRefs>
</ds:datastoreItem>
</file>

<file path=customXml/itemProps5.xml><?xml version="1.0" encoding="utf-8"?>
<ds:datastoreItem xmlns:ds="http://schemas.openxmlformats.org/officeDocument/2006/customXml" ds:itemID="{C9FD2969-05F3-4328-8FAA-7D618374BB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3752</Characters>
  <Application>Microsoft Office Word</Application>
  <DocSecurity>4</DocSecurity>
  <Lines>31</Lines>
  <Paragraphs>8</Paragraphs>
  <ScaleCrop>false</ScaleCrop>
  <HeadingPairs>
    <vt:vector size="2" baseType="variant">
      <vt:variant>
        <vt:lpstr>Cím</vt:lpstr>
      </vt:variant>
      <vt:variant>
        <vt:i4>1</vt:i4>
      </vt:variant>
    </vt:vector>
  </HeadingPairs>
  <TitlesOfParts>
    <vt:vector size="1" baseType="lpstr">
      <vt:lpstr>Bejelentőlap</vt:lpstr>
    </vt:vector>
  </TitlesOfParts>
  <Company>MVM Zrt.</Company>
  <LinksUpToDate>false</LinksUpToDate>
  <CharactersWithSpaces>4287</CharactersWithSpaces>
  <SharedDoc>false</SharedDoc>
  <HLinks>
    <vt:vector size="108" baseType="variant">
      <vt:variant>
        <vt:i4>1835058</vt:i4>
      </vt:variant>
      <vt:variant>
        <vt:i4>101</vt:i4>
      </vt:variant>
      <vt:variant>
        <vt:i4>0</vt:i4>
      </vt:variant>
      <vt:variant>
        <vt:i4>5</vt:i4>
      </vt:variant>
      <vt:variant>
        <vt:lpwstr/>
      </vt:variant>
      <vt:variant>
        <vt:lpwstr>_Toc331150593</vt:lpwstr>
      </vt:variant>
      <vt:variant>
        <vt:i4>1835058</vt:i4>
      </vt:variant>
      <vt:variant>
        <vt:i4>95</vt:i4>
      </vt:variant>
      <vt:variant>
        <vt:i4>0</vt:i4>
      </vt:variant>
      <vt:variant>
        <vt:i4>5</vt:i4>
      </vt:variant>
      <vt:variant>
        <vt:lpwstr/>
      </vt:variant>
      <vt:variant>
        <vt:lpwstr>_Toc331150592</vt:lpwstr>
      </vt:variant>
      <vt:variant>
        <vt:i4>1835058</vt:i4>
      </vt:variant>
      <vt:variant>
        <vt:i4>89</vt:i4>
      </vt:variant>
      <vt:variant>
        <vt:i4>0</vt:i4>
      </vt:variant>
      <vt:variant>
        <vt:i4>5</vt:i4>
      </vt:variant>
      <vt:variant>
        <vt:lpwstr/>
      </vt:variant>
      <vt:variant>
        <vt:lpwstr>_Toc331150591</vt:lpwstr>
      </vt:variant>
      <vt:variant>
        <vt:i4>1835058</vt:i4>
      </vt:variant>
      <vt:variant>
        <vt:i4>83</vt:i4>
      </vt:variant>
      <vt:variant>
        <vt:i4>0</vt:i4>
      </vt:variant>
      <vt:variant>
        <vt:i4>5</vt:i4>
      </vt:variant>
      <vt:variant>
        <vt:lpwstr/>
      </vt:variant>
      <vt:variant>
        <vt:lpwstr>_Toc331150590</vt:lpwstr>
      </vt:variant>
      <vt:variant>
        <vt:i4>1900594</vt:i4>
      </vt:variant>
      <vt:variant>
        <vt:i4>77</vt:i4>
      </vt:variant>
      <vt:variant>
        <vt:i4>0</vt:i4>
      </vt:variant>
      <vt:variant>
        <vt:i4>5</vt:i4>
      </vt:variant>
      <vt:variant>
        <vt:lpwstr/>
      </vt:variant>
      <vt:variant>
        <vt:lpwstr>_Toc331150589</vt:lpwstr>
      </vt:variant>
      <vt:variant>
        <vt:i4>1900594</vt:i4>
      </vt:variant>
      <vt:variant>
        <vt:i4>71</vt:i4>
      </vt:variant>
      <vt:variant>
        <vt:i4>0</vt:i4>
      </vt:variant>
      <vt:variant>
        <vt:i4>5</vt:i4>
      </vt:variant>
      <vt:variant>
        <vt:lpwstr/>
      </vt:variant>
      <vt:variant>
        <vt:lpwstr>_Toc331150588</vt:lpwstr>
      </vt:variant>
      <vt:variant>
        <vt:i4>1900594</vt:i4>
      </vt:variant>
      <vt:variant>
        <vt:i4>65</vt:i4>
      </vt:variant>
      <vt:variant>
        <vt:i4>0</vt:i4>
      </vt:variant>
      <vt:variant>
        <vt:i4>5</vt:i4>
      </vt:variant>
      <vt:variant>
        <vt:lpwstr/>
      </vt:variant>
      <vt:variant>
        <vt:lpwstr>_Toc331150587</vt:lpwstr>
      </vt:variant>
      <vt:variant>
        <vt:i4>1900594</vt:i4>
      </vt:variant>
      <vt:variant>
        <vt:i4>59</vt:i4>
      </vt:variant>
      <vt:variant>
        <vt:i4>0</vt:i4>
      </vt:variant>
      <vt:variant>
        <vt:i4>5</vt:i4>
      </vt:variant>
      <vt:variant>
        <vt:lpwstr/>
      </vt:variant>
      <vt:variant>
        <vt:lpwstr>_Toc331150585</vt:lpwstr>
      </vt:variant>
      <vt:variant>
        <vt:i4>1900594</vt:i4>
      </vt:variant>
      <vt:variant>
        <vt:i4>53</vt:i4>
      </vt:variant>
      <vt:variant>
        <vt:i4>0</vt:i4>
      </vt:variant>
      <vt:variant>
        <vt:i4>5</vt:i4>
      </vt:variant>
      <vt:variant>
        <vt:lpwstr/>
      </vt:variant>
      <vt:variant>
        <vt:lpwstr>_Toc331150584</vt:lpwstr>
      </vt:variant>
      <vt:variant>
        <vt:i4>1900594</vt:i4>
      </vt:variant>
      <vt:variant>
        <vt:i4>47</vt:i4>
      </vt:variant>
      <vt:variant>
        <vt:i4>0</vt:i4>
      </vt:variant>
      <vt:variant>
        <vt:i4>5</vt:i4>
      </vt:variant>
      <vt:variant>
        <vt:lpwstr/>
      </vt:variant>
      <vt:variant>
        <vt:lpwstr>_Toc331150583</vt:lpwstr>
      </vt:variant>
      <vt:variant>
        <vt:i4>1900594</vt:i4>
      </vt:variant>
      <vt:variant>
        <vt:i4>41</vt:i4>
      </vt:variant>
      <vt:variant>
        <vt:i4>0</vt:i4>
      </vt:variant>
      <vt:variant>
        <vt:i4>5</vt:i4>
      </vt:variant>
      <vt:variant>
        <vt:lpwstr/>
      </vt:variant>
      <vt:variant>
        <vt:lpwstr>_Toc331150582</vt:lpwstr>
      </vt:variant>
      <vt:variant>
        <vt:i4>1900594</vt:i4>
      </vt:variant>
      <vt:variant>
        <vt:i4>35</vt:i4>
      </vt:variant>
      <vt:variant>
        <vt:i4>0</vt:i4>
      </vt:variant>
      <vt:variant>
        <vt:i4>5</vt:i4>
      </vt:variant>
      <vt:variant>
        <vt:lpwstr/>
      </vt:variant>
      <vt:variant>
        <vt:lpwstr>_Toc331150581</vt:lpwstr>
      </vt:variant>
      <vt:variant>
        <vt:i4>1900594</vt:i4>
      </vt:variant>
      <vt:variant>
        <vt:i4>29</vt:i4>
      </vt:variant>
      <vt:variant>
        <vt:i4>0</vt:i4>
      </vt:variant>
      <vt:variant>
        <vt:i4>5</vt:i4>
      </vt:variant>
      <vt:variant>
        <vt:lpwstr/>
      </vt:variant>
      <vt:variant>
        <vt:lpwstr>_Toc331150580</vt:lpwstr>
      </vt:variant>
      <vt:variant>
        <vt:i4>1179698</vt:i4>
      </vt:variant>
      <vt:variant>
        <vt:i4>23</vt:i4>
      </vt:variant>
      <vt:variant>
        <vt:i4>0</vt:i4>
      </vt:variant>
      <vt:variant>
        <vt:i4>5</vt:i4>
      </vt:variant>
      <vt:variant>
        <vt:lpwstr/>
      </vt:variant>
      <vt:variant>
        <vt:lpwstr>_Toc331150579</vt:lpwstr>
      </vt:variant>
      <vt:variant>
        <vt:i4>1179698</vt:i4>
      </vt:variant>
      <vt:variant>
        <vt:i4>17</vt:i4>
      </vt:variant>
      <vt:variant>
        <vt:i4>0</vt:i4>
      </vt:variant>
      <vt:variant>
        <vt:i4>5</vt:i4>
      </vt:variant>
      <vt:variant>
        <vt:lpwstr/>
      </vt:variant>
      <vt:variant>
        <vt:lpwstr>_Toc331150578</vt:lpwstr>
      </vt:variant>
      <vt:variant>
        <vt:i4>1179698</vt:i4>
      </vt:variant>
      <vt:variant>
        <vt:i4>11</vt:i4>
      </vt:variant>
      <vt:variant>
        <vt:i4>0</vt:i4>
      </vt:variant>
      <vt:variant>
        <vt:i4>5</vt:i4>
      </vt:variant>
      <vt:variant>
        <vt:lpwstr/>
      </vt:variant>
      <vt:variant>
        <vt:lpwstr>_Toc331150577</vt:lpwstr>
      </vt:variant>
      <vt:variant>
        <vt:i4>1179698</vt:i4>
      </vt:variant>
      <vt:variant>
        <vt:i4>5</vt:i4>
      </vt:variant>
      <vt:variant>
        <vt:i4>0</vt:i4>
      </vt:variant>
      <vt:variant>
        <vt:i4>5</vt:i4>
      </vt:variant>
      <vt:variant>
        <vt:lpwstr/>
      </vt:variant>
      <vt:variant>
        <vt:lpwstr>_Toc331150576</vt:lpwstr>
      </vt:variant>
      <vt:variant>
        <vt:i4>7733283</vt:i4>
      </vt:variant>
      <vt:variant>
        <vt:i4>0</vt:i4>
      </vt:variant>
      <vt:variant>
        <vt:i4>0</vt:i4>
      </vt:variant>
      <vt:variant>
        <vt:i4>5</vt:i4>
      </vt:variant>
      <vt:variant>
        <vt:lpwstr>https://csoportmunka.mvmh.hu/mvmcsoport/szabdoktar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Bejelentőlap</dc:title>
  <dc:creator>Pelle Balázs</dc:creator>
  <cp:lastModifiedBy>Kotulics Mónika</cp:lastModifiedBy>
  <cp:revision>2</cp:revision>
  <cp:lastPrinted>2012-09-12T09:14:00Z</cp:lastPrinted>
  <dcterms:created xsi:type="dcterms:W3CDTF">2024-04-02T12:32:00Z</dcterms:created>
  <dcterms:modified xsi:type="dcterms:W3CDTF">2024-04-02T12:32:00Z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0x010100969419D7E6A98B4ABA24EEBEF6E762240500F726437725105844929714BF8BE9B480</vt:lpwstr>
  </property>
  <property fmtid="{D5CDD505-2E9C-101B-9397-08002B2CF9AE}" pid="3" name="Szervezeti egység">
    <vt:lpwstr>4. Minőségügy</vt:lpwstr>
  </property>
  <property fmtid="{D5CDD505-2E9C-101B-9397-08002B2CF9AE}" pid="4" name="Order">
    <vt:r8>39400</vt:r8>
  </property>
  <property fmtid="{D5CDD505-2E9C-101B-9397-08002B2CF9AE}" pid="5" name="Dokumentum típusa">
    <vt:lpwstr>Formanyomtatvány</vt:lpwstr>
  </property>
  <property fmtid="{D5CDD505-2E9C-101B-9397-08002B2CF9AE}" pid="6" name="_CopySource">
    <vt:lpwstr>https://csoportmunka.mvmh.hu/mvmcsoport/szabdoktar/mfgk/Szablyozsi Dokumentumtr/Érvényes/Formanyomtatványok/CEEnergy-BSz-025-NY-05.003.docx</vt:lpwstr>
  </property>
  <property fmtid="{D5CDD505-2E9C-101B-9397-08002B2CF9AE}" pid="7" name="xd_ProgID">
    <vt:lpwstr/>
  </property>
  <property fmtid="{D5CDD505-2E9C-101B-9397-08002B2CF9AE}" pid="8" name="TemplateUrl">
    <vt:lpwstr/>
  </property>
  <property fmtid="{D5CDD505-2E9C-101B-9397-08002B2CF9AE}" pid="9" name="CategoryDescription">
    <vt:lpwstr/>
  </property>
  <property fmtid="{D5CDD505-2E9C-101B-9397-08002B2CF9AE}" pid="10" name="KpiDescription">
    <vt:lpwstr/>
  </property>
</Properties>
</file>